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2317C" w14:textId="383A63D0" w:rsidR="006505D9" w:rsidRDefault="0047495F" w:rsidP="00FA0844">
      <w:pPr>
        <w:pStyle w:val="Titel"/>
      </w:pPr>
      <w:r>
        <w:t xml:space="preserve">Rechten en plichten van de federatieve vereniging </w:t>
      </w:r>
      <w:proofErr w:type="spellStart"/>
      <w:r>
        <w:t>Dijckzigt</w:t>
      </w:r>
      <w:proofErr w:type="spellEnd"/>
      <w:r w:rsidR="00AE4E3A">
        <w:t xml:space="preserve"> </w:t>
      </w:r>
      <w:proofErr w:type="spellStart"/>
      <w:r w:rsidR="00AE4E3A">
        <w:t>io</w:t>
      </w:r>
      <w:proofErr w:type="spellEnd"/>
    </w:p>
    <w:p w14:paraId="7375BC67" w14:textId="77777777" w:rsidR="00C76642" w:rsidRDefault="00C76642"/>
    <w:p w14:paraId="754F62A2" w14:textId="72C73C51" w:rsidR="00967899" w:rsidRDefault="005028A3">
      <w:r>
        <w:t xml:space="preserve">In onderstaande is een overzicht weergegeven van de rechten en plichten van de federatieve vereniging </w:t>
      </w:r>
      <w:proofErr w:type="spellStart"/>
      <w:r w:rsidR="00CE1574">
        <w:t>Dijckzigt</w:t>
      </w:r>
      <w:proofErr w:type="spellEnd"/>
      <w:r w:rsidR="00CE1574">
        <w:t xml:space="preserve"> </w:t>
      </w:r>
      <w:proofErr w:type="spellStart"/>
      <w:r w:rsidR="00CE1574">
        <w:t>io</w:t>
      </w:r>
      <w:proofErr w:type="spellEnd"/>
      <w:r w:rsidR="00CE1574">
        <w:t>. Een en ander binnen de kaders van de statutaire doelstelling van de fed</w:t>
      </w:r>
      <w:r w:rsidR="00EA3C36">
        <w:t>e</w:t>
      </w:r>
      <w:r w:rsidR="00CE1574">
        <w:t>ratie</w:t>
      </w:r>
      <w:r w:rsidR="00EA3C36">
        <w:t>, te weten:</w:t>
      </w:r>
    </w:p>
    <w:p w14:paraId="2B92E3DA" w14:textId="77777777" w:rsidR="00967899" w:rsidRPr="00614DE0" w:rsidRDefault="00967899" w:rsidP="00967899">
      <w:pPr>
        <w:numPr>
          <w:ilvl w:val="0"/>
          <w:numId w:val="3"/>
        </w:numPr>
      </w:pPr>
      <w:r w:rsidRPr="00614DE0">
        <w:t>De vereniging heeft ten doel het bevorderen van een inclusief, sociaal en actief maatschappelijk betrokken alsook cultureel bewogen stedelijk, wijk- en buurtnetwerk en daarmee samenhangende activiteiten, en voorts al hetgeen met één en ander rechtstreeks of zijdelings verband houdt of daartoe bevorderlijk kan zijn, alles in de meest ruime zin van het woord.</w:t>
      </w:r>
    </w:p>
    <w:p w14:paraId="3D3BDB37" w14:textId="44D1CEF3" w:rsidR="00967899" w:rsidRPr="00614DE0" w:rsidRDefault="00967899" w:rsidP="00967899">
      <w:pPr>
        <w:numPr>
          <w:ilvl w:val="0"/>
          <w:numId w:val="3"/>
        </w:numPr>
      </w:pPr>
      <w:r w:rsidRPr="00614DE0">
        <w:t>De vereniging tracht haar doel onder meer te verwezenlijken door: a. het (doen) ondersteunen, stimuleren, faciliteren en initiëren van (duurzame) initiatieven, projecten en activiteiten van, voor en door buurtgenoten die -vanuit het gebouw- bijdragen aan het realiseren van de doelstelling; b. het exploiteren van het gebouw als laagdrempelige en inspirerende ontmoetingsplek zowel voor permanent, frequent als incidenteel gebruik voor buurtgenoten die willen bijdragen aan het realiseren van de doelstelling; c. het onder de aandacht brengen van het belang van de doelstelling van de vereniging; d. het onderhouden van contacten en het voorzien in de dialoog met de belanghebbenden van de vereniging; e. het werven van vrijwilligers voor de vereniging en het voorzien in een adequaat vrijwilligersbeleid; f. het aanvragen van subsidies en het werven van andere fondsen ten behoeve van activiteiten, projecten en andere zaken die verband houden met de doelstelling.</w:t>
      </w:r>
      <w:r w:rsidR="005A3D74">
        <w:t xml:space="preserve"> </w:t>
      </w:r>
    </w:p>
    <w:p w14:paraId="770214E9" w14:textId="77777777" w:rsidR="00CD26E3" w:rsidRDefault="00CD26E3"/>
    <w:p w14:paraId="002D62C2" w14:textId="1586B2EC" w:rsidR="00C76642" w:rsidRPr="00FA0844" w:rsidRDefault="00C76642">
      <w:pPr>
        <w:rPr>
          <w:b/>
          <w:bCs/>
        </w:rPr>
      </w:pPr>
      <w:r w:rsidRPr="00FA0844">
        <w:rPr>
          <w:b/>
          <w:bCs/>
        </w:rPr>
        <w:t>Rechten</w:t>
      </w:r>
    </w:p>
    <w:p w14:paraId="0AF82762" w14:textId="05467B75" w:rsidR="00C76642" w:rsidRDefault="00C76642" w:rsidP="00FA0844">
      <w:pPr>
        <w:pStyle w:val="Lijstalinea"/>
        <w:numPr>
          <w:ilvl w:val="0"/>
          <w:numId w:val="1"/>
        </w:numPr>
      </w:pPr>
      <w:r>
        <w:t xml:space="preserve">Organiseren van activiteiten in </w:t>
      </w:r>
      <w:proofErr w:type="spellStart"/>
      <w:r>
        <w:t>Dijckzigt</w:t>
      </w:r>
      <w:proofErr w:type="spellEnd"/>
      <w:r w:rsidR="001A0DC4">
        <w:t xml:space="preserve"> cf. de statutaire doelstelling</w:t>
      </w:r>
    </w:p>
    <w:p w14:paraId="1E8DC38B" w14:textId="1ABBCED9" w:rsidR="00C76642" w:rsidRDefault="00C76642" w:rsidP="00FA0844">
      <w:pPr>
        <w:pStyle w:val="Lijstalinea"/>
        <w:numPr>
          <w:ilvl w:val="0"/>
          <w:numId w:val="1"/>
        </w:numPr>
      </w:pPr>
      <w:r>
        <w:t>Verhuur van de ruimte</w:t>
      </w:r>
      <w:r w:rsidR="00706B37">
        <w:t xml:space="preserve"> </w:t>
      </w:r>
      <w:proofErr w:type="spellStart"/>
      <w:r w:rsidR="00706B37">
        <w:t>Dijckzigt</w:t>
      </w:r>
      <w:proofErr w:type="spellEnd"/>
      <w:r w:rsidR="00632D79" w:rsidRPr="00632D79">
        <w:t xml:space="preserve"> </w:t>
      </w:r>
      <w:r w:rsidR="00632D79">
        <w:t>cf. de statutaire doelstelling</w:t>
      </w:r>
      <w:r w:rsidR="00EE7A9B">
        <w:t xml:space="preserve"> met inbegrip van </w:t>
      </w:r>
      <w:r w:rsidR="007E7AD2">
        <w:t xml:space="preserve">kaderstelling inzake </w:t>
      </w:r>
      <w:r w:rsidR="000510FA">
        <w:t>huur</w:t>
      </w:r>
      <w:r w:rsidR="00EE7A9B">
        <w:t>prijs, duur</w:t>
      </w:r>
      <w:r w:rsidR="00E0380D">
        <w:t>, barservice</w:t>
      </w:r>
      <w:r w:rsidR="00250F29">
        <w:t>-</w:t>
      </w:r>
      <w:r w:rsidR="00E0380D">
        <w:t xml:space="preserve"> /gebruik</w:t>
      </w:r>
      <w:r w:rsidR="00EE7A9B">
        <w:t xml:space="preserve"> en </w:t>
      </w:r>
      <w:r w:rsidR="007E7AD2">
        <w:t>type activiteiten</w:t>
      </w:r>
      <w:r w:rsidR="000510FA">
        <w:t xml:space="preserve"> van de huur</w:t>
      </w:r>
    </w:p>
    <w:p w14:paraId="4A935FC5" w14:textId="0BFB86E3" w:rsidR="00706B37" w:rsidRDefault="00706B37" w:rsidP="00FA0844">
      <w:pPr>
        <w:pStyle w:val="Lijstalinea"/>
        <w:numPr>
          <w:ilvl w:val="0"/>
          <w:numId w:val="1"/>
        </w:numPr>
      </w:pPr>
      <w:r>
        <w:t>Exploiteren van de bar</w:t>
      </w:r>
      <w:r w:rsidR="00632D79">
        <w:t xml:space="preserve"> binnen de </w:t>
      </w:r>
      <w:r w:rsidR="00FA0844">
        <w:t>kaders van de horecavergunning</w:t>
      </w:r>
    </w:p>
    <w:p w14:paraId="750309EA" w14:textId="4DF73513" w:rsidR="00632D79" w:rsidRDefault="00632D79" w:rsidP="00FA0844">
      <w:pPr>
        <w:pStyle w:val="Lijstalinea"/>
        <w:numPr>
          <w:ilvl w:val="0"/>
          <w:numId w:val="1"/>
        </w:numPr>
      </w:pPr>
      <w:r>
        <w:t xml:space="preserve">Inrichten van de </w:t>
      </w:r>
      <w:r w:rsidR="00FA0844">
        <w:t>ruimte binnen de kaders van het huurcontract</w:t>
      </w:r>
    </w:p>
    <w:p w14:paraId="44772E47" w14:textId="15FC23E0" w:rsidR="00741A49" w:rsidRDefault="00482836" w:rsidP="00741A49">
      <w:pPr>
        <w:pStyle w:val="Lijstalinea"/>
        <w:numPr>
          <w:ilvl w:val="0"/>
          <w:numId w:val="1"/>
        </w:numPr>
      </w:pPr>
      <w:r>
        <w:t>Vertegenwoordiging</w:t>
      </w:r>
      <w:r w:rsidR="00D1673B">
        <w:t xml:space="preserve"> in en buiten rechte</w:t>
      </w:r>
      <w:r>
        <w:t>, c</w:t>
      </w:r>
      <w:r w:rsidR="00EA3C36">
        <w:t>ommunicatie en onderhouden externe betrekkingen namens</w:t>
      </w:r>
      <w:r w:rsidR="00E846FB">
        <w:t xml:space="preserve"> federatie</w:t>
      </w:r>
      <w:r w:rsidR="00EA3C36">
        <w:t xml:space="preserve"> </w:t>
      </w:r>
      <w:proofErr w:type="spellStart"/>
      <w:r w:rsidR="00EA3C36">
        <w:t>Dijckzigt</w:t>
      </w:r>
      <w:proofErr w:type="spellEnd"/>
    </w:p>
    <w:p w14:paraId="4AA4D0BB" w14:textId="77777777" w:rsidR="0050709F" w:rsidRDefault="0050709F" w:rsidP="0050709F"/>
    <w:p w14:paraId="0DAC0D22" w14:textId="3CE69E30" w:rsidR="0050709F" w:rsidRDefault="0050709F" w:rsidP="0050709F">
      <w:pPr>
        <w:rPr>
          <w:b/>
          <w:bCs/>
        </w:rPr>
      </w:pPr>
      <w:r w:rsidRPr="0050709F">
        <w:rPr>
          <w:b/>
          <w:bCs/>
        </w:rPr>
        <w:t>Plichten</w:t>
      </w:r>
    </w:p>
    <w:p w14:paraId="096ED236" w14:textId="1ED2AEBD" w:rsidR="00250F29" w:rsidRDefault="00BD659E" w:rsidP="00250F29">
      <w:pPr>
        <w:pStyle w:val="Lijstalinea"/>
        <w:numPr>
          <w:ilvl w:val="0"/>
          <w:numId w:val="2"/>
        </w:numPr>
      </w:pPr>
      <w:r>
        <w:t>Nastreven van de statutaire doelstelling</w:t>
      </w:r>
    </w:p>
    <w:p w14:paraId="05444FCF" w14:textId="0AC86404" w:rsidR="00DE1724" w:rsidRDefault="00DE1724" w:rsidP="00250F29">
      <w:pPr>
        <w:pStyle w:val="Lijstalinea"/>
        <w:numPr>
          <w:ilvl w:val="0"/>
          <w:numId w:val="2"/>
        </w:numPr>
      </w:pPr>
      <w:r>
        <w:t xml:space="preserve">Beheer van de ruimte van </w:t>
      </w:r>
      <w:proofErr w:type="spellStart"/>
      <w:r>
        <w:t>Dijckzigt</w:t>
      </w:r>
      <w:proofErr w:type="spellEnd"/>
    </w:p>
    <w:p w14:paraId="6F7D04DA" w14:textId="67C1698A" w:rsidR="00DE1724" w:rsidRDefault="000F4E68" w:rsidP="00DE1724">
      <w:pPr>
        <w:pStyle w:val="Lijstalinea"/>
        <w:numPr>
          <w:ilvl w:val="1"/>
          <w:numId w:val="2"/>
        </w:numPr>
      </w:pPr>
      <w:r>
        <w:t xml:space="preserve">Contracten en voorziening </w:t>
      </w:r>
      <w:r w:rsidR="00DE1724">
        <w:t>GWE</w:t>
      </w:r>
    </w:p>
    <w:p w14:paraId="6DA12A9F" w14:textId="77777777" w:rsidR="00BE177E" w:rsidRDefault="00DE1724" w:rsidP="00BE177E">
      <w:pPr>
        <w:pStyle w:val="Lijstalinea"/>
        <w:numPr>
          <w:ilvl w:val="1"/>
          <w:numId w:val="2"/>
        </w:numPr>
      </w:pPr>
      <w:r>
        <w:t>Onderhoud</w:t>
      </w:r>
      <w:r w:rsidR="003F65D1">
        <w:t xml:space="preserve"> zaal binnen de kaders van </w:t>
      </w:r>
    </w:p>
    <w:p w14:paraId="6703F1A8" w14:textId="58E9F404" w:rsidR="00BE177E" w:rsidRPr="00AE4E3A" w:rsidRDefault="003F65D1" w:rsidP="00BE177E">
      <w:pPr>
        <w:pStyle w:val="Lijstalinea"/>
        <w:numPr>
          <w:ilvl w:val="2"/>
          <w:numId w:val="2"/>
        </w:numPr>
      </w:pPr>
      <w:r>
        <w:lastRenderedPageBreak/>
        <w:t xml:space="preserve">huurcontract met gemeente </w:t>
      </w:r>
      <w:r w:rsidR="00FF2896">
        <w:t>(</w:t>
      </w:r>
      <w:r w:rsidR="00C608BA">
        <w:t xml:space="preserve">denk </w:t>
      </w:r>
      <w:r w:rsidR="00873E2E">
        <w:t xml:space="preserve">de </w:t>
      </w:r>
      <w:r w:rsidR="00FF2896">
        <w:t>vergunningsvoorwaard</w:t>
      </w:r>
      <w:r w:rsidR="00873E2E">
        <w:t xml:space="preserve">en inzake </w:t>
      </w:r>
      <w:r w:rsidR="00577AAA" w:rsidRPr="00AE4E3A">
        <w:t xml:space="preserve">huur, </w:t>
      </w:r>
      <w:r w:rsidR="00873E2E" w:rsidRPr="00AE4E3A">
        <w:t>exploitatie en horeca)</w:t>
      </w:r>
      <w:r w:rsidRPr="00AE4E3A">
        <w:t xml:space="preserve"> </w:t>
      </w:r>
    </w:p>
    <w:p w14:paraId="6CB037AB" w14:textId="03814E4F" w:rsidR="00BE177E" w:rsidRPr="00AE4E3A" w:rsidRDefault="00BE177E" w:rsidP="00BE177E">
      <w:pPr>
        <w:pStyle w:val="Lijstalinea"/>
        <w:numPr>
          <w:ilvl w:val="2"/>
          <w:numId w:val="2"/>
        </w:numPr>
      </w:pPr>
      <w:r w:rsidRPr="00AE4E3A">
        <w:t>a</w:t>
      </w:r>
      <w:r w:rsidR="003F65D1" w:rsidRPr="00AE4E3A">
        <w:t>angegane verplichtingen met huurders</w:t>
      </w:r>
      <w:r w:rsidRPr="00AE4E3A">
        <w:t xml:space="preserve"> </w:t>
      </w:r>
      <w:r w:rsidR="00577AAA" w:rsidRPr="00AE4E3A">
        <w:t xml:space="preserve">(denk bijvoorbeeld aan randvoorwaarden voor de BSO) </w:t>
      </w:r>
      <w:r w:rsidRPr="00AE4E3A">
        <w:t>en</w:t>
      </w:r>
    </w:p>
    <w:p w14:paraId="1417D97F" w14:textId="7B210E81" w:rsidR="00DB55ED" w:rsidRPr="00AE4E3A" w:rsidRDefault="00BE177E" w:rsidP="00BE177E">
      <w:pPr>
        <w:pStyle w:val="Lijstalinea"/>
        <w:numPr>
          <w:ilvl w:val="2"/>
          <w:numId w:val="2"/>
        </w:numPr>
      </w:pPr>
      <w:r w:rsidRPr="00AE4E3A">
        <w:t>n</w:t>
      </w:r>
      <w:r w:rsidR="00DB55ED" w:rsidRPr="00AE4E3A">
        <w:t>adere afspraken met huurders over afname  en bijdrage aan onderhoud</w:t>
      </w:r>
      <w:r w:rsidR="00D56867" w:rsidRPr="00AE4E3A">
        <w:t>, denk aan stoelen, tafels, airco</w:t>
      </w:r>
      <w:r w:rsidR="00C608BA" w:rsidRPr="00AE4E3A">
        <w:t>, kasten, etc.</w:t>
      </w:r>
    </w:p>
    <w:p w14:paraId="73052FB4" w14:textId="5BF3653F" w:rsidR="00122549" w:rsidRPr="00122549" w:rsidRDefault="00122549" w:rsidP="00122549">
      <w:pPr>
        <w:ind w:left="1980"/>
        <w:rPr>
          <w:highlight w:val="green"/>
        </w:rPr>
      </w:pPr>
    </w:p>
    <w:p w14:paraId="4309F6B4" w14:textId="5C3E47B4" w:rsidR="00D1673B" w:rsidRDefault="00EB1D9F" w:rsidP="00250F29">
      <w:pPr>
        <w:pStyle w:val="Lijstalinea"/>
        <w:numPr>
          <w:ilvl w:val="0"/>
          <w:numId w:val="2"/>
        </w:numPr>
      </w:pPr>
      <w:r>
        <w:t>Exploitatie</w:t>
      </w:r>
      <w:r w:rsidR="00DD3D39">
        <w:t xml:space="preserve"> huur</w:t>
      </w:r>
    </w:p>
    <w:p w14:paraId="0D74776A" w14:textId="58F2F89D" w:rsidR="000E55A0" w:rsidRDefault="000E55A0" w:rsidP="005567B6">
      <w:pPr>
        <w:pStyle w:val="Lijstalinea"/>
        <w:numPr>
          <w:ilvl w:val="1"/>
          <w:numId w:val="2"/>
        </w:numPr>
      </w:pPr>
      <w:r>
        <w:t>Zorgdragen voor de huurbetalingen aan gemeente</w:t>
      </w:r>
    </w:p>
    <w:p w14:paraId="2C88C4EB" w14:textId="77777777" w:rsidR="00283DA7" w:rsidRDefault="005567B6" w:rsidP="005567B6">
      <w:pPr>
        <w:pStyle w:val="Lijstalinea"/>
        <w:numPr>
          <w:ilvl w:val="1"/>
          <w:numId w:val="2"/>
        </w:numPr>
      </w:pPr>
      <w:r>
        <w:t xml:space="preserve">Zorgdragen voor voldoende huurders, </w:t>
      </w:r>
    </w:p>
    <w:p w14:paraId="44327530" w14:textId="30878E54" w:rsidR="00582D1C" w:rsidRPr="00250F29" w:rsidRDefault="00196072" w:rsidP="00582D1C">
      <w:pPr>
        <w:pStyle w:val="Lijstalinea"/>
        <w:numPr>
          <w:ilvl w:val="2"/>
          <w:numId w:val="2"/>
        </w:numPr>
      </w:pPr>
      <w:r>
        <w:t>o</w:t>
      </w:r>
      <w:r w:rsidR="00582D1C">
        <w:t>ffertes en facturering verhuur</w:t>
      </w:r>
    </w:p>
    <w:p w14:paraId="3F9A7E16" w14:textId="589335DF" w:rsidR="00283DA7" w:rsidRDefault="00196072" w:rsidP="00283DA7">
      <w:pPr>
        <w:pStyle w:val="Lijstalinea"/>
        <w:numPr>
          <w:ilvl w:val="2"/>
          <w:numId w:val="2"/>
        </w:numPr>
      </w:pPr>
      <w:r>
        <w:t>v</w:t>
      </w:r>
      <w:r w:rsidR="00950ECE">
        <w:t>astleggen</w:t>
      </w:r>
      <w:r w:rsidR="00283DA7">
        <w:t xml:space="preserve"> huurcontracten</w:t>
      </w:r>
    </w:p>
    <w:p w14:paraId="75407CAF" w14:textId="1D23155F" w:rsidR="005567B6" w:rsidRDefault="00196072" w:rsidP="00283DA7">
      <w:pPr>
        <w:pStyle w:val="Lijstalinea"/>
        <w:numPr>
          <w:ilvl w:val="2"/>
          <w:numId w:val="2"/>
        </w:numPr>
      </w:pPr>
      <w:r>
        <w:t>i</w:t>
      </w:r>
      <w:r w:rsidR="00283DA7">
        <w:t xml:space="preserve">nning </w:t>
      </w:r>
      <w:r w:rsidR="005567B6">
        <w:t>huurinkomsten</w:t>
      </w:r>
    </w:p>
    <w:p w14:paraId="781F0D25" w14:textId="77777777" w:rsidR="00781513" w:rsidRDefault="00781513" w:rsidP="00781513">
      <w:pPr>
        <w:pStyle w:val="Lijstalinea"/>
        <w:numPr>
          <w:ilvl w:val="1"/>
          <w:numId w:val="2"/>
        </w:numPr>
      </w:pPr>
      <w:r>
        <w:t>Voeren jaarlijks prijsbeleid verhuur</w:t>
      </w:r>
    </w:p>
    <w:p w14:paraId="76056318" w14:textId="7A41DA41" w:rsidR="003148A1" w:rsidRDefault="003148A1" w:rsidP="005567B6">
      <w:pPr>
        <w:pStyle w:val="Lijstalinea"/>
        <w:numPr>
          <w:ilvl w:val="1"/>
          <w:numId w:val="2"/>
        </w:numPr>
      </w:pPr>
      <w:r>
        <w:t>Planning van de huurders , vast en incidenteel</w:t>
      </w:r>
    </w:p>
    <w:p w14:paraId="62FC8949" w14:textId="3179A883" w:rsidR="002B5FCD" w:rsidRDefault="002B5FCD" w:rsidP="005567B6">
      <w:pPr>
        <w:pStyle w:val="Lijstalinea"/>
        <w:numPr>
          <w:ilvl w:val="1"/>
          <w:numId w:val="2"/>
        </w:numPr>
      </w:pPr>
      <w:r>
        <w:t>Financiële administratie huur en verhuur</w:t>
      </w:r>
    </w:p>
    <w:p w14:paraId="4735A658" w14:textId="77777777" w:rsidR="00133B22" w:rsidRDefault="00133B22" w:rsidP="00133B22">
      <w:pPr>
        <w:pStyle w:val="Lijstalinea"/>
        <w:ind w:left="1440"/>
      </w:pPr>
    </w:p>
    <w:p w14:paraId="5D7475E8" w14:textId="3F1A4DD8" w:rsidR="00950ECE" w:rsidRDefault="00F86863" w:rsidP="00F86863">
      <w:pPr>
        <w:pStyle w:val="Lijstalinea"/>
        <w:numPr>
          <w:ilvl w:val="0"/>
          <w:numId w:val="2"/>
        </w:numPr>
      </w:pPr>
      <w:bookmarkStart w:id="0" w:name="_Hlk219232153"/>
      <w:r>
        <w:t>Exploitatie bar en zaal</w:t>
      </w:r>
    </w:p>
    <w:bookmarkEnd w:id="0"/>
    <w:p w14:paraId="1AB4511B" w14:textId="1DB4E94B" w:rsidR="00F86863" w:rsidRDefault="00B41983" w:rsidP="00F86863">
      <w:pPr>
        <w:pStyle w:val="Lijstalinea"/>
        <w:numPr>
          <w:ilvl w:val="1"/>
          <w:numId w:val="2"/>
        </w:numPr>
      </w:pPr>
      <w:r>
        <w:t xml:space="preserve">Afspraken met huurders over afname </w:t>
      </w:r>
      <w:r w:rsidR="00543000">
        <w:t xml:space="preserve"> en bezetting </w:t>
      </w:r>
      <w:r>
        <w:t>barvoorziening</w:t>
      </w:r>
    </w:p>
    <w:p w14:paraId="668A6736" w14:textId="0D3C4B7F" w:rsidR="00B41983" w:rsidRDefault="00B41983" w:rsidP="00F86863">
      <w:pPr>
        <w:pStyle w:val="Lijstalinea"/>
        <w:numPr>
          <w:ilvl w:val="1"/>
          <w:numId w:val="2"/>
        </w:numPr>
      </w:pPr>
      <w:r>
        <w:t>Planning barbezetting</w:t>
      </w:r>
    </w:p>
    <w:p w14:paraId="3B6C2685" w14:textId="70689F02" w:rsidR="00543000" w:rsidRDefault="00543000" w:rsidP="00543000">
      <w:pPr>
        <w:pStyle w:val="Lijstalinea"/>
        <w:numPr>
          <w:ilvl w:val="1"/>
          <w:numId w:val="2"/>
        </w:numPr>
      </w:pPr>
      <w:r>
        <w:t>Afspraken met huurders over afname  en bezetting schoonmaak</w:t>
      </w:r>
    </w:p>
    <w:p w14:paraId="72089F23" w14:textId="3D31F2C9" w:rsidR="00133B22" w:rsidRDefault="0026452A" w:rsidP="00133B22">
      <w:pPr>
        <w:pStyle w:val="Lijstalinea"/>
        <w:numPr>
          <w:ilvl w:val="1"/>
          <w:numId w:val="2"/>
        </w:numPr>
      </w:pPr>
      <w:r>
        <w:t>Planning schoonmaak</w:t>
      </w:r>
    </w:p>
    <w:p w14:paraId="1587DB00" w14:textId="1F3E4D95" w:rsidR="0026452A" w:rsidRDefault="0026452A" w:rsidP="00F86863">
      <w:pPr>
        <w:pStyle w:val="Lijstalinea"/>
        <w:numPr>
          <w:ilvl w:val="1"/>
          <w:numId w:val="2"/>
        </w:numPr>
      </w:pPr>
      <w:r>
        <w:t>Vrijwilligersmanagement</w:t>
      </w:r>
    </w:p>
    <w:p w14:paraId="747ABC36" w14:textId="66C3FD18" w:rsidR="0026452A" w:rsidRDefault="00196072" w:rsidP="0026452A">
      <w:pPr>
        <w:pStyle w:val="Lijstalinea"/>
        <w:numPr>
          <w:ilvl w:val="2"/>
          <w:numId w:val="2"/>
        </w:numPr>
      </w:pPr>
      <w:r>
        <w:t>w</w:t>
      </w:r>
      <w:r w:rsidR="0026452A">
        <w:t>erving</w:t>
      </w:r>
    </w:p>
    <w:p w14:paraId="282038A4" w14:textId="7758CC8B" w:rsidR="0026452A" w:rsidRDefault="00196072" w:rsidP="0026452A">
      <w:pPr>
        <w:pStyle w:val="Lijstalinea"/>
        <w:numPr>
          <w:ilvl w:val="2"/>
          <w:numId w:val="2"/>
        </w:numPr>
      </w:pPr>
      <w:r>
        <w:t>pl</w:t>
      </w:r>
      <w:r w:rsidR="0026452A">
        <w:t>anning</w:t>
      </w:r>
    </w:p>
    <w:p w14:paraId="204BC2A2" w14:textId="73DECD87" w:rsidR="0026452A" w:rsidRDefault="00196072" w:rsidP="0026452A">
      <w:pPr>
        <w:pStyle w:val="Lijstalinea"/>
        <w:numPr>
          <w:ilvl w:val="2"/>
          <w:numId w:val="2"/>
        </w:numPr>
      </w:pPr>
      <w:r>
        <w:t>v</w:t>
      </w:r>
      <w:r w:rsidR="0026452A">
        <w:t>rijwilligersvergoeding</w:t>
      </w:r>
    </w:p>
    <w:p w14:paraId="4A4B20D9" w14:textId="3000A99F" w:rsidR="00133B22" w:rsidRDefault="002B5FCD" w:rsidP="00133B22">
      <w:pPr>
        <w:pStyle w:val="Lijstalinea"/>
        <w:numPr>
          <w:ilvl w:val="1"/>
          <w:numId w:val="2"/>
        </w:numPr>
      </w:pPr>
      <w:r>
        <w:t>Financiële administratie bar en zaal</w:t>
      </w:r>
    </w:p>
    <w:p w14:paraId="6FC2229A" w14:textId="42677CA8" w:rsidR="004D47B5" w:rsidRDefault="004D47B5" w:rsidP="004D47B5">
      <w:pPr>
        <w:pStyle w:val="Lijstalinea"/>
      </w:pPr>
    </w:p>
    <w:p w14:paraId="1CAFCA24" w14:textId="079C2584" w:rsidR="00133B22" w:rsidRPr="00AE4E3A" w:rsidRDefault="00133B22" w:rsidP="00133B22">
      <w:pPr>
        <w:pStyle w:val="Lijstalinea"/>
        <w:numPr>
          <w:ilvl w:val="0"/>
          <w:numId w:val="2"/>
        </w:numPr>
      </w:pPr>
      <w:r w:rsidRPr="00AE4E3A">
        <w:t>Overige contracten en overeenkomsten</w:t>
      </w:r>
    </w:p>
    <w:p w14:paraId="257D5978" w14:textId="7A381CD2" w:rsidR="00133B22" w:rsidRPr="00AE4E3A" w:rsidRDefault="00133B22" w:rsidP="00133B22">
      <w:pPr>
        <w:pStyle w:val="Lijstalinea"/>
        <w:numPr>
          <w:ilvl w:val="1"/>
          <w:numId w:val="2"/>
        </w:numPr>
      </w:pPr>
      <w:r w:rsidRPr="00AE4E3A">
        <w:t>Afrekenen energieverbruik met Theater Utrecht (jaarlijks)</w:t>
      </w:r>
    </w:p>
    <w:p w14:paraId="540EE427" w14:textId="116F1A0F" w:rsidR="00133B22" w:rsidRPr="00AE4E3A" w:rsidRDefault="00133B22" w:rsidP="00133B22">
      <w:pPr>
        <w:pStyle w:val="Lijstalinea"/>
        <w:numPr>
          <w:ilvl w:val="1"/>
          <w:numId w:val="2"/>
        </w:numPr>
      </w:pPr>
      <w:r w:rsidRPr="00AE4E3A">
        <w:t>Werkgeversplichten en -administratie (werknemer=Hennie</w:t>
      </w:r>
      <w:r w:rsidR="001D297A" w:rsidRPr="00AE4E3A">
        <w:t xml:space="preserve"> Groeneveld</w:t>
      </w:r>
      <w:r w:rsidRPr="00AE4E3A">
        <w:t>)</w:t>
      </w:r>
    </w:p>
    <w:p w14:paraId="361BCAC5" w14:textId="21D8D588" w:rsidR="00133B22" w:rsidRPr="00AE4E3A" w:rsidRDefault="004D47B5" w:rsidP="00133B22">
      <w:pPr>
        <w:pStyle w:val="Lijstalinea"/>
        <w:numPr>
          <w:ilvl w:val="1"/>
          <w:numId w:val="2"/>
        </w:numPr>
      </w:pPr>
      <w:r w:rsidRPr="00AE4E3A">
        <w:t>Verzekeringen (aansprakelijkheid, inventaris, glas)</w:t>
      </w:r>
      <w:r w:rsidR="001D297A" w:rsidRPr="00AE4E3A">
        <w:t>, Centraal Beheer</w:t>
      </w:r>
    </w:p>
    <w:p w14:paraId="293BF75E" w14:textId="00306BE9" w:rsidR="004D47B5" w:rsidRPr="00AE4E3A" w:rsidRDefault="004D47B5" w:rsidP="00133B22">
      <w:pPr>
        <w:pStyle w:val="Lijstalinea"/>
        <w:numPr>
          <w:ilvl w:val="1"/>
          <w:numId w:val="2"/>
        </w:numPr>
      </w:pPr>
      <w:r w:rsidRPr="00AE4E3A">
        <w:t>Leaseovereenkomst koffieapparaat</w:t>
      </w:r>
      <w:r w:rsidR="001D297A" w:rsidRPr="00AE4E3A">
        <w:t xml:space="preserve">, </w:t>
      </w:r>
      <w:proofErr w:type="spellStart"/>
      <w:r w:rsidR="001D297A" w:rsidRPr="00AE4E3A">
        <w:t>Selecta</w:t>
      </w:r>
      <w:proofErr w:type="spellEnd"/>
    </w:p>
    <w:p w14:paraId="544B8C34" w14:textId="19620387" w:rsidR="004D47B5" w:rsidRPr="00AE4E3A" w:rsidRDefault="004D47B5" w:rsidP="00133B22">
      <w:pPr>
        <w:pStyle w:val="Lijstalinea"/>
        <w:numPr>
          <w:ilvl w:val="1"/>
          <w:numId w:val="2"/>
        </w:numPr>
      </w:pPr>
      <w:r w:rsidRPr="00AE4E3A">
        <w:t xml:space="preserve">Bruikleenovereenkomst </w:t>
      </w:r>
      <w:proofErr w:type="spellStart"/>
      <w:r w:rsidRPr="00AE4E3A">
        <w:t>Gulpener</w:t>
      </w:r>
      <w:proofErr w:type="spellEnd"/>
      <w:r w:rsidRPr="00AE4E3A">
        <w:t xml:space="preserve"> </w:t>
      </w:r>
    </w:p>
    <w:p w14:paraId="71E6D255" w14:textId="28D1AD50" w:rsidR="004D47B5" w:rsidRPr="00AE4E3A" w:rsidRDefault="004D47B5" w:rsidP="00133B22">
      <w:pPr>
        <w:pStyle w:val="Lijstalinea"/>
        <w:numPr>
          <w:ilvl w:val="1"/>
          <w:numId w:val="2"/>
        </w:numPr>
      </w:pPr>
      <w:r w:rsidRPr="00AE4E3A">
        <w:t>Onderhoud website</w:t>
      </w:r>
      <w:r w:rsidR="001D297A" w:rsidRPr="00AE4E3A">
        <w:t xml:space="preserve">, Marc Jongerius </w:t>
      </w:r>
    </w:p>
    <w:p w14:paraId="4BB6B9A3" w14:textId="30D6227F" w:rsidR="004D47B5" w:rsidRPr="00AE4E3A" w:rsidRDefault="004D47B5" w:rsidP="00133B22">
      <w:pPr>
        <w:pStyle w:val="Lijstalinea"/>
        <w:numPr>
          <w:ilvl w:val="1"/>
          <w:numId w:val="2"/>
        </w:numPr>
      </w:pPr>
      <w:r w:rsidRPr="00AE4E3A">
        <w:t>E-boekhouden</w:t>
      </w:r>
    </w:p>
    <w:p w14:paraId="79C76CC5" w14:textId="733D83DE" w:rsidR="004D47B5" w:rsidRPr="00AE4E3A" w:rsidRDefault="004D47B5" w:rsidP="00133B22">
      <w:pPr>
        <w:pStyle w:val="Lijstalinea"/>
        <w:numPr>
          <w:ilvl w:val="1"/>
          <w:numId w:val="2"/>
        </w:numPr>
      </w:pPr>
      <w:r w:rsidRPr="00AE4E3A">
        <w:t>Nutsvoorzieningen (</w:t>
      </w:r>
      <w:proofErr w:type="spellStart"/>
      <w:r w:rsidRPr="00AE4E3A">
        <w:t>Vitens</w:t>
      </w:r>
      <w:proofErr w:type="spellEnd"/>
      <w:r w:rsidRPr="00AE4E3A">
        <w:t>)</w:t>
      </w:r>
    </w:p>
    <w:p w14:paraId="77B5D2F1" w14:textId="6C8BCE31" w:rsidR="004D47B5" w:rsidRPr="00AE4E3A" w:rsidRDefault="004D47B5" w:rsidP="00133B22">
      <w:pPr>
        <w:pStyle w:val="Lijstalinea"/>
        <w:numPr>
          <w:ilvl w:val="1"/>
          <w:numId w:val="2"/>
        </w:numPr>
      </w:pPr>
      <w:r w:rsidRPr="00AE4E3A">
        <w:t>Telefoon en internet</w:t>
      </w:r>
    </w:p>
    <w:p w14:paraId="233A19C4" w14:textId="77E7CA58" w:rsidR="001D297A" w:rsidRPr="00AE4E3A" w:rsidRDefault="001D297A" w:rsidP="00133B22">
      <w:pPr>
        <w:pStyle w:val="Lijstalinea"/>
        <w:numPr>
          <w:ilvl w:val="1"/>
          <w:numId w:val="2"/>
        </w:numPr>
      </w:pPr>
      <w:r w:rsidRPr="00AE4E3A">
        <w:t>Betalingssysteem bar (</w:t>
      </w:r>
      <w:proofErr w:type="spellStart"/>
      <w:r w:rsidRPr="00AE4E3A">
        <w:t>Sum</w:t>
      </w:r>
      <w:proofErr w:type="spellEnd"/>
      <w:r w:rsidRPr="00AE4E3A">
        <w:t xml:space="preserve"> Up)</w:t>
      </w:r>
    </w:p>
    <w:p w14:paraId="184FC9EE" w14:textId="7ACE9B0C" w:rsidR="001D297A" w:rsidRPr="00AE4E3A" w:rsidRDefault="001D297A" w:rsidP="001D297A"/>
    <w:p w14:paraId="186FF8B8" w14:textId="7509BA13" w:rsidR="004D47B5" w:rsidRDefault="004D47B5" w:rsidP="001D297A">
      <w:pPr>
        <w:pStyle w:val="Lijstalinea"/>
        <w:ind w:left="1440"/>
      </w:pPr>
    </w:p>
    <w:p w14:paraId="55CB3476" w14:textId="51234F18" w:rsidR="00133B22" w:rsidRDefault="00133B22" w:rsidP="00133B22">
      <w:pPr>
        <w:pStyle w:val="Kop1"/>
        <w:ind w:left="720"/>
      </w:pPr>
    </w:p>
    <w:sectPr w:rsidR="00133B2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F6004" w14:textId="77777777" w:rsidR="00517EB3" w:rsidRDefault="00517EB3" w:rsidP="00AE4E3A">
      <w:pPr>
        <w:spacing w:after="0" w:line="240" w:lineRule="auto"/>
      </w:pPr>
      <w:r>
        <w:separator/>
      </w:r>
    </w:p>
  </w:endnote>
  <w:endnote w:type="continuationSeparator" w:id="0">
    <w:p w14:paraId="24C84BC2" w14:textId="77777777" w:rsidR="00517EB3" w:rsidRDefault="00517EB3" w:rsidP="00AE4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DF4F3" w14:textId="77777777" w:rsidR="00AE4E3A" w:rsidRDefault="00AE4E3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AB23C" w14:textId="03341BCF" w:rsidR="00AE4E3A" w:rsidRDefault="00AE4E3A" w:rsidP="00AE4E3A">
    <w:r>
      <w:rPr>
        <w:b/>
        <w:bCs/>
      </w:rPr>
      <w:t xml:space="preserve">Conceptversie rechten en plichten federatie </w:t>
    </w:r>
    <w:proofErr w:type="spellStart"/>
    <w:r>
      <w:rPr>
        <w:b/>
        <w:bCs/>
      </w:rPr>
      <w:t>io</w:t>
    </w:r>
    <w:proofErr w:type="spellEnd"/>
    <w:r>
      <w:rPr>
        <w:b/>
        <w:bCs/>
      </w:rPr>
      <w:t xml:space="preserve"> 14012026 Stichtingsbestuur </w:t>
    </w:r>
    <w:proofErr w:type="spellStart"/>
    <w:r>
      <w:rPr>
        <w:b/>
        <w:bCs/>
      </w:rPr>
      <w:t>Dijckzigt</w:t>
    </w:r>
    <w:proofErr w:type="spellEnd"/>
  </w:p>
  <w:p w14:paraId="6FBD440C" w14:textId="3087B59C" w:rsidR="00AE4E3A" w:rsidRDefault="00AE4E3A">
    <w:pPr>
      <w:pStyle w:val="Voettekst"/>
    </w:pPr>
  </w:p>
  <w:p w14:paraId="591DF5CC" w14:textId="77777777" w:rsidR="00AE4E3A" w:rsidRDefault="00AE4E3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D8FAA" w14:textId="77777777" w:rsidR="00AE4E3A" w:rsidRDefault="00AE4E3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82EFB" w14:textId="77777777" w:rsidR="00517EB3" w:rsidRDefault="00517EB3" w:rsidP="00AE4E3A">
      <w:pPr>
        <w:spacing w:after="0" w:line="240" w:lineRule="auto"/>
      </w:pPr>
      <w:r>
        <w:separator/>
      </w:r>
    </w:p>
  </w:footnote>
  <w:footnote w:type="continuationSeparator" w:id="0">
    <w:p w14:paraId="3447C72C" w14:textId="77777777" w:rsidR="00517EB3" w:rsidRDefault="00517EB3" w:rsidP="00AE4E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E4E3F" w14:textId="77777777" w:rsidR="00AE4E3A" w:rsidRDefault="00AE4E3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57930" w14:textId="77777777" w:rsidR="00AE4E3A" w:rsidRDefault="00AE4E3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6665C" w14:textId="77777777" w:rsidR="00AE4E3A" w:rsidRDefault="00AE4E3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35F74"/>
    <w:multiLevelType w:val="hybridMultilevel"/>
    <w:tmpl w:val="EA068DC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B9B383E"/>
    <w:multiLevelType w:val="multilevel"/>
    <w:tmpl w:val="C3DA1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0544A77"/>
    <w:multiLevelType w:val="hybridMultilevel"/>
    <w:tmpl w:val="E426357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69463D0"/>
    <w:multiLevelType w:val="hybridMultilevel"/>
    <w:tmpl w:val="EA068DCE"/>
    <w:lvl w:ilvl="0" w:tplc="0413000F">
      <w:start w:val="1"/>
      <w:numFmt w:val="decimal"/>
      <w:lvlText w:val="%1."/>
      <w:lvlJc w:val="left"/>
      <w:pPr>
        <w:ind w:left="644"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82836370">
    <w:abstractNumId w:val="2"/>
  </w:num>
  <w:num w:numId="2" w16cid:durableId="1101530251">
    <w:abstractNumId w:val="3"/>
  </w:num>
  <w:num w:numId="3" w16cid:durableId="1782995044">
    <w:abstractNumId w:val="1"/>
  </w:num>
  <w:num w:numId="4" w16cid:durableId="523054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95F"/>
    <w:rsid w:val="000510FA"/>
    <w:rsid w:val="000D4FA8"/>
    <w:rsid w:val="000E55A0"/>
    <w:rsid w:val="000F12DE"/>
    <w:rsid w:val="000F4E68"/>
    <w:rsid w:val="00122549"/>
    <w:rsid w:val="00133B22"/>
    <w:rsid w:val="00161B8D"/>
    <w:rsid w:val="00196072"/>
    <w:rsid w:val="001A0DC4"/>
    <w:rsid w:val="001D297A"/>
    <w:rsid w:val="00250F29"/>
    <w:rsid w:val="0026452A"/>
    <w:rsid w:val="00283DA7"/>
    <w:rsid w:val="002B5FCD"/>
    <w:rsid w:val="002E558F"/>
    <w:rsid w:val="003148A1"/>
    <w:rsid w:val="003F65D1"/>
    <w:rsid w:val="0047495F"/>
    <w:rsid w:val="00482836"/>
    <w:rsid w:val="004D47B5"/>
    <w:rsid w:val="005028A3"/>
    <w:rsid w:val="0050709F"/>
    <w:rsid w:val="00510CEB"/>
    <w:rsid w:val="00517EB3"/>
    <w:rsid w:val="00543000"/>
    <w:rsid w:val="005567B6"/>
    <w:rsid w:val="0055799E"/>
    <w:rsid w:val="00577AAA"/>
    <w:rsid w:val="00582D1C"/>
    <w:rsid w:val="005A3D74"/>
    <w:rsid w:val="005D058E"/>
    <w:rsid w:val="005F6721"/>
    <w:rsid w:val="00632D79"/>
    <w:rsid w:val="006505D9"/>
    <w:rsid w:val="006D45EC"/>
    <w:rsid w:val="00706B37"/>
    <w:rsid w:val="00715CC7"/>
    <w:rsid w:val="00732AD4"/>
    <w:rsid w:val="00741A49"/>
    <w:rsid w:val="00781513"/>
    <w:rsid w:val="007E7AD2"/>
    <w:rsid w:val="00867BC5"/>
    <w:rsid w:val="00873E2E"/>
    <w:rsid w:val="00900868"/>
    <w:rsid w:val="00937CFD"/>
    <w:rsid w:val="00950ECE"/>
    <w:rsid w:val="00967899"/>
    <w:rsid w:val="00AB26B5"/>
    <w:rsid w:val="00AE4113"/>
    <w:rsid w:val="00AE4E3A"/>
    <w:rsid w:val="00B41983"/>
    <w:rsid w:val="00BA4D2D"/>
    <w:rsid w:val="00BD659E"/>
    <w:rsid w:val="00BE177E"/>
    <w:rsid w:val="00C56CA6"/>
    <w:rsid w:val="00C608BA"/>
    <w:rsid w:val="00C76642"/>
    <w:rsid w:val="00CD1E80"/>
    <w:rsid w:val="00CD26E3"/>
    <w:rsid w:val="00CE1574"/>
    <w:rsid w:val="00D046FC"/>
    <w:rsid w:val="00D1673B"/>
    <w:rsid w:val="00D56867"/>
    <w:rsid w:val="00DB55ED"/>
    <w:rsid w:val="00DD3D39"/>
    <w:rsid w:val="00DE1724"/>
    <w:rsid w:val="00E0380D"/>
    <w:rsid w:val="00E846FB"/>
    <w:rsid w:val="00EA3C36"/>
    <w:rsid w:val="00EB1D9F"/>
    <w:rsid w:val="00EE7A9B"/>
    <w:rsid w:val="00F36EA2"/>
    <w:rsid w:val="00F4657F"/>
    <w:rsid w:val="00F86863"/>
    <w:rsid w:val="00FA0844"/>
    <w:rsid w:val="00FE699C"/>
    <w:rsid w:val="00FF28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6E55B"/>
  <w15:chartTrackingRefBased/>
  <w15:docId w15:val="{BBEF0D60-69DE-478A-AE3B-5A446B936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749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749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7495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7495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7495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7495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7495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7495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7495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7495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7495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7495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7495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7495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7495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7495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7495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7495F"/>
    <w:rPr>
      <w:rFonts w:eastAsiaTheme="majorEastAsia" w:cstheme="majorBidi"/>
      <w:color w:val="272727" w:themeColor="text1" w:themeTint="D8"/>
    </w:rPr>
  </w:style>
  <w:style w:type="paragraph" w:styleId="Titel">
    <w:name w:val="Title"/>
    <w:basedOn w:val="Standaard"/>
    <w:next w:val="Standaard"/>
    <w:link w:val="TitelChar"/>
    <w:uiPriority w:val="10"/>
    <w:qFormat/>
    <w:rsid w:val="004749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7495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7495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7495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7495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7495F"/>
    <w:rPr>
      <w:i/>
      <w:iCs/>
      <w:color w:val="404040" w:themeColor="text1" w:themeTint="BF"/>
    </w:rPr>
  </w:style>
  <w:style w:type="paragraph" w:styleId="Lijstalinea">
    <w:name w:val="List Paragraph"/>
    <w:basedOn w:val="Standaard"/>
    <w:uiPriority w:val="34"/>
    <w:qFormat/>
    <w:rsid w:val="0047495F"/>
    <w:pPr>
      <w:ind w:left="720"/>
      <w:contextualSpacing/>
    </w:pPr>
  </w:style>
  <w:style w:type="character" w:styleId="Intensievebenadrukking">
    <w:name w:val="Intense Emphasis"/>
    <w:basedOn w:val="Standaardalinea-lettertype"/>
    <w:uiPriority w:val="21"/>
    <w:qFormat/>
    <w:rsid w:val="0047495F"/>
    <w:rPr>
      <w:i/>
      <w:iCs/>
      <w:color w:val="0F4761" w:themeColor="accent1" w:themeShade="BF"/>
    </w:rPr>
  </w:style>
  <w:style w:type="paragraph" w:styleId="Duidelijkcitaat">
    <w:name w:val="Intense Quote"/>
    <w:basedOn w:val="Standaard"/>
    <w:next w:val="Standaard"/>
    <w:link w:val="DuidelijkcitaatChar"/>
    <w:uiPriority w:val="30"/>
    <w:qFormat/>
    <w:rsid w:val="004749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7495F"/>
    <w:rPr>
      <w:i/>
      <w:iCs/>
      <w:color w:val="0F4761" w:themeColor="accent1" w:themeShade="BF"/>
    </w:rPr>
  </w:style>
  <w:style w:type="character" w:styleId="Intensieveverwijzing">
    <w:name w:val="Intense Reference"/>
    <w:basedOn w:val="Standaardalinea-lettertype"/>
    <w:uiPriority w:val="32"/>
    <w:qFormat/>
    <w:rsid w:val="0047495F"/>
    <w:rPr>
      <w:b/>
      <w:bCs/>
      <w:smallCaps/>
      <w:color w:val="0F4761" w:themeColor="accent1" w:themeShade="BF"/>
      <w:spacing w:val="5"/>
    </w:rPr>
  </w:style>
  <w:style w:type="paragraph" w:styleId="Koptekst">
    <w:name w:val="header"/>
    <w:basedOn w:val="Standaard"/>
    <w:link w:val="KoptekstChar"/>
    <w:uiPriority w:val="99"/>
    <w:unhideWhenUsed/>
    <w:rsid w:val="00AE4E3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E4E3A"/>
  </w:style>
  <w:style w:type="paragraph" w:styleId="Voettekst">
    <w:name w:val="footer"/>
    <w:basedOn w:val="Standaard"/>
    <w:link w:val="VoettekstChar"/>
    <w:uiPriority w:val="99"/>
    <w:unhideWhenUsed/>
    <w:rsid w:val="00AE4E3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E4E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518</Words>
  <Characters>3188</Characters>
  <Application>Microsoft Office Word</Application>
  <DocSecurity>0</DocSecurity>
  <Lines>79</Lines>
  <Paragraphs>48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van Aart</dc:creator>
  <cp:keywords/>
  <dc:description/>
  <cp:lastModifiedBy>Eric van Aart</cp:lastModifiedBy>
  <cp:revision>4</cp:revision>
  <cp:lastPrinted>2026-01-23T15:12:00Z</cp:lastPrinted>
  <dcterms:created xsi:type="dcterms:W3CDTF">2026-03-30T15:44:00Z</dcterms:created>
  <dcterms:modified xsi:type="dcterms:W3CDTF">2026-03-30T15:50:00Z</dcterms:modified>
</cp:coreProperties>
</file>