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3F0" w:rsidRPr="009C4DB1" w:rsidRDefault="007376E7" w:rsidP="009C4DB1">
      <w:pPr>
        <w:spacing w:line="276" w:lineRule="auto"/>
        <w:rPr>
          <w:b/>
          <w:sz w:val="28"/>
          <w:szCs w:val="28"/>
        </w:rPr>
      </w:pPr>
      <w:bookmarkStart w:id="0" w:name="_GoBack"/>
      <w:bookmarkEnd w:id="0"/>
      <w:r w:rsidRPr="009C4DB1">
        <w:rPr>
          <w:b/>
          <w:sz w:val="28"/>
          <w:szCs w:val="28"/>
        </w:rPr>
        <w:t xml:space="preserve">ALV 2016 </w:t>
      </w:r>
      <w:r w:rsidR="009C4DB1">
        <w:rPr>
          <w:b/>
          <w:sz w:val="28"/>
          <w:szCs w:val="28"/>
        </w:rPr>
        <w:tab/>
      </w:r>
      <w:r w:rsidRPr="009C4DB1">
        <w:rPr>
          <w:b/>
          <w:sz w:val="28"/>
          <w:szCs w:val="28"/>
        </w:rPr>
        <w:t>03 - Jaarverslagen</w:t>
      </w:r>
    </w:p>
    <w:p w:rsidR="007376E7" w:rsidRPr="009C4DB1" w:rsidRDefault="007376E7" w:rsidP="009C4DB1">
      <w:pPr>
        <w:spacing w:line="276" w:lineRule="auto"/>
      </w:pPr>
    </w:p>
    <w:p w:rsidR="007376E7" w:rsidRPr="007376E7" w:rsidRDefault="007376E7" w:rsidP="009C4DB1">
      <w:pPr>
        <w:spacing w:line="276" w:lineRule="auto"/>
        <w:rPr>
          <w:b/>
        </w:rPr>
      </w:pPr>
      <w:r w:rsidRPr="007376E7">
        <w:rPr>
          <w:b/>
          <w:color w:val="FF0000"/>
        </w:rPr>
        <w:t xml:space="preserve">01. Jaarverslag Secretaris  </w:t>
      </w:r>
    </w:p>
    <w:p w:rsidR="007376E7" w:rsidRPr="007376E7" w:rsidRDefault="007376E7" w:rsidP="009C4DB1">
      <w:pPr>
        <w:spacing w:line="276" w:lineRule="auto"/>
      </w:pPr>
      <w:r w:rsidRPr="007376E7">
        <w:t>door Kees Volkers</w:t>
      </w:r>
    </w:p>
    <w:p w:rsidR="007376E7" w:rsidRPr="007376E7" w:rsidRDefault="007376E7" w:rsidP="009C4DB1">
      <w:pPr>
        <w:spacing w:line="276" w:lineRule="auto"/>
      </w:pPr>
    </w:p>
    <w:p w:rsidR="007376E7" w:rsidRPr="007376E7" w:rsidRDefault="007376E7" w:rsidP="009C4DB1">
      <w:pPr>
        <w:spacing w:line="276" w:lineRule="auto"/>
        <w:rPr>
          <w:b/>
        </w:rPr>
      </w:pPr>
      <w:r w:rsidRPr="007376E7">
        <w:rPr>
          <w:b/>
        </w:rPr>
        <w:t>Bestuur</w:t>
      </w:r>
    </w:p>
    <w:p w:rsidR="007376E7" w:rsidRPr="007376E7" w:rsidRDefault="007376E7" w:rsidP="009C4DB1">
      <w:pPr>
        <w:spacing w:line="276" w:lineRule="auto"/>
      </w:pPr>
      <w:r w:rsidRPr="007376E7">
        <w:t>Het afgelopen seizoen was het bestuur als volgt samengesteld:</w:t>
      </w:r>
    </w:p>
    <w:p w:rsidR="007376E7" w:rsidRPr="007376E7" w:rsidRDefault="007376E7" w:rsidP="009C4DB1">
      <w:pPr>
        <w:spacing w:line="276" w:lineRule="auto"/>
      </w:pPr>
      <w:r w:rsidRPr="007376E7">
        <w:t>Voorzitter:</w:t>
      </w:r>
      <w:r w:rsidRPr="007376E7">
        <w:tab/>
      </w:r>
      <w:r w:rsidRPr="007376E7">
        <w:tab/>
        <w:t>Geurt van de Wal</w:t>
      </w:r>
    </w:p>
    <w:p w:rsidR="007376E7" w:rsidRPr="007376E7" w:rsidRDefault="007376E7" w:rsidP="009C4DB1">
      <w:pPr>
        <w:spacing w:line="276" w:lineRule="auto"/>
      </w:pPr>
      <w:r w:rsidRPr="007376E7">
        <w:t>Secretaris:</w:t>
      </w:r>
      <w:r w:rsidRPr="007376E7">
        <w:tab/>
      </w:r>
      <w:r w:rsidRPr="007376E7">
        <w:tab/>
        <w:t>Kees Volkers</w:t>
      </w:r>
    </w:p>
    <w:p w:rsidR="007376E7" w:rsidRPr="007376E7" w:rsidRDefault="007376E7" w:rsidP="009C4DB1">
      <w:pPr>
        <w:spacing w:line="276" w:lineRule="auto"/>
      </w:pPr>
      <w:r w:rsidRPr="007376E7">
        <w:t>Penningmeester:</w:t>
      </w:r>
      <w:r w:rsidRPr="007376E7">
        <w:tab/>
      </w:r>
      <w:r w:rsidRPr="007376E7">
        <w:tab/>
        <w:t xml:space="preserve">Seth van der Vegt </w:t>
      </w:r>
    </w:p>
    <w:p w:rsidR="007376E7" w:rsidRPr="007376E7" w:rsidRDefault="007376E7" w:rsidP="009C4DB1">
      <w:pPr>
        <w:spacing w:line="276" w:lineRule="auto"/>
      </w:pPr>
      <w:r w:rsidRPr="007376E7">
        <w:t>Wedstrijdleider intern:</w:t>
      </w:r>
      <w:r w:rsidRPr="007376E7">
        <w:tab/>
        <w:t>Henk van Lingen</w:t>
      </w:r>
    </w:p>
    <w:p w:rsidR="007376E7" w:rsidRPr="007376E7" w:rsidRDefault="007376E7" w:rsidP="009C4DB1">
      <w:pPr>
        <w:spacing w:line="276" w:lineRule="auto"/>
      </w:pPr>
      <w:r w:rsidRPr="007376E7">
        <w:t>Wedstrijdleider extern:</w:t>
      </w:r>
      <w:r w:rsidRPr="007376E7">
        <w:tab/>
        <w:t>Pieter Bakker</w:t>
      </w:r>
    </w:p>
    <w:p w:rsidR="007376E7" w:rsidRPr="007376E7" w:rsidRDefault="007376E7" w:rsidP="009C4DB1">
      <w:pPr>
        <w:spacing w:line="276" w:lineRule="auto"/>
      </w:pPr>
      <w:r w:rsidRPr="007376E7">
        <w:t>Materiaalcommissaris:</w:t>
      </w:r>
      <w:r w:rsidRPr="007376E7">
        <w:tab/>
        <w:t>John Temming</w:t>
      </w:r>
    </w:p>
    <w:p w:rsidR="007376E7" w:rsidRPr="007376E7" w:rsidRDefault="007376E7" w:rsidP="009C4DB1">
      <w:pPr>
        <w:spacing w:line="276" w:lineRule="auto"/>
      </w:pPr>
    </w:p>
    <w:p w:rsidR="007376E7" w:rsidRPr="007376E7" w:rsidRDefault="007376E7" w:rsidP="009C4DB1">
      <w:pPr>
        <w:spacing w:line="276" w:lineRule="auto"/>
        <w:rPr>
          <w:rFonts w:eastAsia="Calibri"/>
          <w:color w:val="000000"/>
        </w:rPr>
      </w:pPr>
      <w:r w:rsidRPr="007376E7">
        <w:rPr>
          <w:rFonts w:eastAsia="Calibri"/>
          <w:color w:val="000000"/>
        </w:rPr>
        <w:t xml:space="preserve">Aftredend zijn Kees Volkers en John Temming. Zij hebben aangegeven hun bestuursfunctie na zes jaar te beëindigen. De overige leden hebben aangegeven hun bestuursfunctie voort te willen zetten. Hiervan is Henk van Lingen aftredend en (dus) herkiesbaar. Voor de vacante bestuursfuncties zijn kandidaten beschikbaar.    </w:t>
      </w:r>
    </w:p>
    <w:p w:rsidR="007376E7" w:rsidRPr="007376E7" w:rsidRDefault="007376E7" w:rsidP="009C4DB1">
      <w:pPr>
        <w:spacing w:line="276" w:lineRule="auto"/>
      </w:pPr>
    </w:p>
    <w:p w:rsidR="007376E7" w:rsidRPr="007376E7" w:rsidRDefault="007376E7" w:rsidP="009C4DB1">
      <w:pPr>
        <w:spacing w:line="276" w:lineRule="auto"/>
        <w:rPr>
          <w:b/>
        </w:rPr>
      </w:pPr>
      <w:r w:rsidRPr="007376E7">
        <w:rPr>
          <w:b/>
        </w:rPr>
        <w:t>Activiteiten bestuur</w:t>
      </w:r>
    </w:p>
    <w:p w:rsidR="007376E7" w:rsidRPr="007376E7" w:rsidRDefault="007376E7" w:rsidP="009C4DB1">
      <w:pPr>
        <w:spacing w:line="276" w:lineRule="auto"/>
      </w:pPr>
      <w:r w:rsidRPr="007376E7">
        <w:t xml:space="preserve">Het bestuur is afgelopen jaar - tussen ALV 2015 en ALV 2016 - vijf keer plenair bijeengekomen. (NB: deze bijeenkomsten komen niet ten laste van de clubkas). Naast de gangbare zaken was er één onderwerp waarover het bestuur zich extra heeft gebogen: het bondsvoorstel voor een extra externe competitie op zaterdag. Dit onderwerp komt aan de orde op de ALV.  </w:t>
      </w:r>
    </w:p>
    <w:p w:rsidR="007376E7" w:rsidRPr="007376E7" w:rsidRDefault="007376E7" w:rsidP="009C4DB1">
      <w:pPr>
        <w:spacing w:line="276" w:lineRule="auto"/>
      </w:pPr>
    </w:p>
    <w:p w:rsidR="007376E7" w:rsidRPr="007376E7" w:rsidRDefault="007376E7" w:rsidP="009C4DB1">
      <w:pPr>
        <w:spacing w:line="276" w:lineRule="auto"/>
        <w:rPr>
          <w:b/>
        </w:rPr>
      </w:pPr>
      <w:r w:rsidRPr="007376E7">
        <w:rPr>
          <w:b/>
        </w:rPr>
        <w:t>Algemene indruk</w:t>
      </w:r>
    </w:p>
    <w:p w:rsidR="007376E7" w:rsidRPr="007376E7" w:rsidRDefault="007376E7" w:rsidP="009C4DB1">
      <w:pPr>
        <w:spacing w:line="276" w:lineRule="auto"/>
      </w:pPr>
      <w:r w:rsidRPr="007376E7">
        <w:t xml:space="preserve">Het was een goed jaar, met goed en gezellig verlopen competities en wederom geslaagde toernooien. Veel leden waren actief bij de organisatie van de verschillende activiteiten. De opkomst in de interne competitie was goed en het ledenaantal bereikte zelfs het magische getal van 80! Enkele onverwachte opzeggingen werden gecompenseerd door aanmeldingen van nieuwe leden.  </w:t>
      </w:r>
    </w:p>
    <w:p w:rsidR="007376E7" w:rsidRPr="007376E7" w:rsidRDefault="007376E7" w:rsidP="009C4DB1">
      <w:pPr>
        <w:spacing w:line="276" w:lineRule="auto"/>
      </w:pPr>
    </w:p>
    <w:p w:rsidR="007376E7" w:rsidRPr="007376E7" w:rsidRDefault="007376E7" w:rsidP="009C4DB1">
      <w:pPr>
        <w:spacing w:line="276" w:lineRule="auto"/>
        <w:rPr>
          <w:b/>
        </w:rPr>
      </w:pPr>
      <w:r w:rsidRPr="007376E7">
        <w:rPr>
          <w:b/>
        </w:rPr>
        <w:t>Ledenverloop</w:t>
      </w:r>
    </w:p>
    <w:p w:rsidR="007376E7" w:rsidRPr="007376E7" w:rsidRDefault="007376E7" w:rsidP="009C4DB1">
      <w:pPr>
        <w:spacing w:line="276" w:lineRule="auto"/>
      </w:pPr>
      <w:r w:rsidRPr="007376E7">
        <w:t xml:space="preserve">Vergeleken met vorig jaar (peiling tot 1 augustus 2015) is het aantal KNSB-leden gelijk gebleven (64). Het aantal Gouden Lopers is met 1 toegenomen (was 15, nu 16). Hiermee komen we op een totaal van 80 leden. Zoals altijd verwachten we rond de seizoenswisseling nog enkele mutaties.     </w:t>
      </w:r>
    </w:p>
    <w:p w:rsidR="007376E7" w:rsidRPr="007376E7" w:rsidRDefault="007376E7" w:rsidP="009C4DB1">
      <w:pPr>
        <w:spacing w:line="276" w:lineRule="auto"/>
        <w:rPr>
          <w:i/>
        </w:rPr>
      </w:pPr>
      <w:r w:rsidRPr="007376E7">
        <w:rPr>
          <w:i/>
        </w:rPr>
        <w:tab/>
        <w:t>KNSB-leden:</w:t>
      </w:r>
    </w:p>
    <w:p w:rsidR="007376E7" w:rsidRPr="007376E7" w:rsidRDefault="007376E7" w:rsidP="009C4DB1">
      <w:pPr>
        <w:spacing w:line="276" w:lineRule="auto"/>
      </w:pPr>
      <w:r w:rsidRPr="007376E7">
        <w:rPr>
          <w:b/>
        </w:rPr>
        <w:t>Nieuw</w:t>
      </w:r>
      <w:r w:rsidRPr="007376E7">
        <w:t>: Bas Aukes, Paul Buijs, Valentijn van Esch, Chris Regeling, Martin van Rijswijk, Benjamin Visser</w:t>
      </w:r>
    </w:p>
    <w:p w:rsidR="007376E7" w:rsidRPr="007376E7" w:rsidRDefault="007376E7" w:rsidP="009C4DB1">
      <w:pPr>
        <w:spacing w:line="276" w:lineRule="auto"/>
      </w:pPr>
      <w:r w:rsidRPr="007376E7">
        <w:rPr>
          <w:b/>
        </w:rPr>
        <w:t>Opgezegd</w:t>
      </w:r>
      <w:r w:rsidRPr="007376E7">
        <w:t>:  Oscar Bouzas, Henk Enserink, Gerwin vd Kamp, Bas Peek, Remco Holland, Daan Weustenraad</w:t>
      </w:r>
    </w:p>
    <w:p w:rsidR="007376E7" w:rsidRPr="007376E7" w:rsidRDefault="007376E7" w:rsidP="009C4DB1">
      <w:pPr>
        <w:spacing w:line="276" w:lineRule="auto"/>
        <w:rPr>
          <w:i/>
        </w:rPr>
      </w:pPr>
      <w:r w:rsidRPr="007376E7">
        <w:rPr>
          <w:i/>
        </w:rPr>
        <w:tab/>
        <w:t>Gouden Lopers:</w:t>
      </w:r>
    </w:p>
    <w:p w:rsidR="007376E7" w:rsidRPr="007376E7" w:rsidRDefault="007376E7" w:rsidP="009C4DB1">
      <w:pPr>
        <w:spacing w:line="276" w:lineRule="auto"/>
      </w:pPr>
      <w:r w:rsidRPr="007376E7">
        <w:rPr>
          <w:b/>
        </w:rPr>
        <w:t>Nieuw:</w:t>
      </w:r>
      <w:r w:rsidRPr="007376E7">
        <w:t xml:space="preserve"> Remco Holland, Gerwin vd Kamp, Daan Weustenraad </w:t>
      </w:r>
    </w:p>
    <w:p w:rsidR="007376E7" w:rsidRPr="007376E7" w:rsidRDefault="007376E7" w:rsidP="009C4DB1">
      <w:pPr>
        <w:spacing w:line="276" w:lineRule="auto"/>
        <w:rPr>
          <w:i/>
        </w:rPr>
      </w:pPr>
      <w:r w:rsidRPr="007376E7">
        <w:rPr>
          <w:b/>
        </w:rPr>
        <w:t>Opgezegd</w:t>
      </w:r>
      <w:r w:rsidRPr="007376E7">
        <w:t>: Paul Buijs, Sybrand Boonstra</w:t>
      </w:r>
    </w:p>
    <w:p w:rsidR="007376E7" w:rsidRPr="007376E7" w:rsidRDefault="007376E7" w:rsidP="009C4DB1">
      <w:pPr>
        <w:spacing w:line="276" w:lineRule="auto"/>
        <w:rPr>
          <w:u w:val="single"/>
        </w:rPr>
      </w:pPr>
    </w:p>
    <w:p w:rsidR="007376E7" w:rsidRPr="007376E7" w:rsidRDefault="007376E7" w:rsidP="009C4DB1">
      <w:pPr>
        <w:spacing w:line="276" w:lineRule="auto"/>
        <w:rPr>
          <w:u w:val="single"/>
        </w:rPr>
      </w:pPr>
      <w:r w:rsidRPr="007376E7">
        <w:rPr>
          <w:u w:val="single"/>
        </w:rPr>
        <w:t>Ledenverloop DRL</w:t>
      </w:r>
    </w:p>
    <w:p w:rsidR="007376E7" w:rsidRPr="007376E7" w:rsidRDefault="007376E7" w:rsidP="009C4DB1">
      <w:pPr>
        <w:spacing w:line="276" w:lineRule="auto"/>
        <w:rPr>
          <w:u w:val="single"/>
        </w:rPr>
      </w:pPr>
      <w:r w:rsidRPr="007376E7">
        <w:rPr>
          <w:u w:val="single"/>
        </w:rPr>
        <w:tab/>
      </w:r>
      <w:r w:rsidRPr="007376E7">
        <w:rPr>
          <w:u w:val="single"/>
        </w:rPr>
        <w:tab/>
      </w:r>
      <w:r w:rsidRPr="007376E7">
        <w:rPr>
          <w:u w:val="single"/>
        </w:rPr>
        <w:tab/>
        <w:t>1/8 2016*</w:t>
      </w:r>
      <w:r w:rsidRPr="007376E7">
        <w:rPr>
          <w:u w:val="single"/>
        </w:rPr>
        <w:tab/>
        <w:t>1/8 2015*</w:t>
      </w:r>
      <w:r w:rsidRPr="007376E7">
        <w:rPr>
          <w:u w:val="single"/>
        </w:rPr>
        <w:tab/>
        <w:t xml:space="preserve">1/8 2014 *  </w:t>
      </w:r>
      <w:r w:rsidRPr="007376E7">
        <w:rPr>
          <w:u w:val="single"/>
        </w:rPr>
        <w:tab/>
        <w:t>1/8 2013*</w:t>
      </w:r>
      <w:r w:rsidRPr="007376E7">
        <w:rPr>
          <w:u w:val="single"/>
        </w:rPr>
        <w:tab/>
        <w:t>1/8 2012*</w:t>
      </w:r>
    </w:p>
    <w:p w:rsidR="007376E7" w:rsidRPr="007376E7" w:rsidRDefault="007376E7" w:rsidP="009C4DB1">
      <w:pPr>
        <w:spacing w:line="276" w:lineRule="auto"/>
      </w:pPr>
      <w:r w:rsidRPr="007376E7">
        <w:t>KNSB-leden</w:t>
      </w:r>
      <w:r w:rsidRPr="007376E7">
        <w:tab/>
      </w:r>
      <w:r w:rsidRPr="007376E7">
        <w:tab/>
        <w:t>64</w:t>
      </w:r>
      <w:r w:rsidRPr="007376E7">
        <w:tab/>
      </w:r>
      <w:r w:rsidRPr="007376E7">
        <w:tab/>
        <w:t>64</w:t>
      </w:r>
      <w:r w:rsidRPr="007376E7">
        <w:tab/>
      </w:r>
      <w:r w:rsidRPr="007376E7">
        <w:tab/>
        <w:t>60</w:t>
      </w:r>
      <w:r w:rsidRPr="007376E7">
        <w:tab/>
      </w:r>
      <w:r w:rsidRPr="007376E7">
        <w:tab/>
        <w:t xml:space="preserve"> 56</w:t>
      </w:r>
      <w:r w:rsidRPr="007376E7">
        <w:tab/>
      </w:r>
      <w:r w:rsidRPr="007376E7">
        <w:tab/>
        <w:t>55</w:t>
      </w:r>
      <w:r w:rsidRPr="007376E7">
        <w:tab/>
      </w:r>
    </w:p>
    <w:p w:rsidR="007376E7" w:rsidRPr="007376E7" w:rsidRDefault="007376E7" w:rsidP="009C4DB1">
      <w:pPr>
        <w:spacing w:line="276" w:lineRule="auto"/>
        <w:rPr>
          <w:u w:val="single"/>
        </w:rPr>
      </w:pPr>
      <w:r w:rsidRPr="007376E7">
        <w:rPr>
          <w:u w:val="single"/>
        </w:rPr>
        <w:t>Gouden Lopers</w:t>
      </w:r>
      <w:r w:rsidRPr="007376E7">
        <w:rPr>
          <w:u w:val="single"/>
        </w:rPr>
        <w:tab/>
      </w:r>
      <w:r w:rsidRPr="007376E7">
        <w:rPr>
          <w:u w:val="single"/>
        </w:rPr>
        <w:tab/>
        <w:t>16</w:t>
      </w:r>
      <w:r w:rsidRPr="007376E7">
        <w:rPr>
          <w:u w:val="single"/>
        </w:rPr>
        <w:tab/>
      </w:r>
      <w:r w:rsidRPr="007376E7">
        <w:rPr>
          <w:u w:val="single"/>
        </w:rPr>
        <w:tab/>
        <w:t>15</w:t>
      </w:r>
      <w:r w:rsidRPr="007376E7">
        <w:rPr>
          <w:u w:val="single"/>
        </w:rPr>
        <w:tab/>
      </w:r>
      <w:r w:rsidRPr="007376E7">
        <w:rPr>
          <w:u w:val="single"/>
        </w:rPr>
        <w:tab/>
        <w:t>16</w:t>
      </w:r>
      <w:r w:rsidRPr="007376E7">
        <w:rPr>
          <w:u w:val="single"/>
        </w:rPr>
        <w:tab/>
      </w:r>
      <w:r w:rsidRPr="007376E7">
        <w:rPr>
          <w:u w:val="single"/>
        </w:rPr>
        <w:tab/>
        <w:t xml:space="preserve"> 16</w:t>
      </w:r>
      <w:r w:rsidRPr="007376E7">
        <w:rPr>
          <w:u w:val="single"/>
        </w:rPr>
        <w:tab/>
      </w:r>
      <w:r w:rsidRPr="007376E7">
        <w:rPr>
          <w:u w:val="single"/>
        </w:rPr>
        <w:tab/>
        <w:t>18</w:t>
      </w:r>
      <w:r w:rsidRPr="007376E7">
        <w:rPr>
          <w:u w:val="single"/>
        </w:rPr>
        <w:tab/>
        <w:t xml:space="preserve">           </w:t>
      </w:r>
      <w:r w:rsidRPr="007376E7">
        <w:t xml:space="preserve">     </w:t>
      </w:r>
      <w:r w:rsidRPr="007376E7">
        <w:rPr>
          <w:u w:val="single"/>
        </w:rPr>
        <w:t xml:space="preserve"> </w:t>
      </w:r>
    </w:p>
    <w:p w:rsidR="007376E7" w:rsidRPr="007376E7" w:rsidRDefault="007376E7" w:rsidP="009C4DB1">
      <w:pPr>
        <w:spacing w:line="276" w:lineRule="auto"/>
        <w:rPr>
          <w:u w:val="single"/>
        </w:rPr>
      </w:pPr>
      <w:r w:rsidRPr="007376E7">
        <w:rPr>
          <w:u w:val="single"/>
        </w:rPr>
        <w:t>Totaal</w:t>
      </w:r>
      <w:r w:rsidRPr="007376E7">
        <w:rPr>
          <w:u w:val="single"/>
        </w:rPr>
        <w:tab/>
      </w:r>
      <w:r w:rsidRPr="007376E7">
        <w:rPr>
          <w:u w:val="single"/>
        </w:rPr>
        <w:tab/>
      </w:r>
      <w:r w:rsidRPr="007376E7">
        <w:rPr>
          <w:u w:val="single"/>
        </w:rPr>
        <w:tab/>
        <w:t>80</w:t>
      </w:r>
      <w:r w:rsidRPr="007376E7">
        <w:rPr>
          <w:u w:val="single"/>
        </w:rPr>
        <w:tab/>
      </w:r>
      <w:r w:rsidRPr="007376E7">
        <w:rPr>
          <w:u w:val="single"/>
        </w:rPr>
        <w:tab/>
        <w:t>79</w:t>
      </w:r>
      <w:r w:rsidRPr="007376E7">
        <w:rPr>
          <w:u w:val="single"/>
        </w:rPr>
        <w:tab/>
      </w:r>
      <w:r w:rsidRPr="007376E7">
        <w:rPr>
          <w:u w:val="single"/>
        </w:rPr>
        <w:tab/>
        <w:t>76</w:t>
      </w:r>
      <w:r w:rsidRPr="007376E7">
        <w:rPr>
          <w:u w:val="single"/>
        </w:rPr>
        <w:tab/>
        <w:t xml:space="preserve"> </w:t>
      </w:r>
      <w:r w:rsidRPr="007376E7">
        <w:rPr>
          <w:u w:val="single"/>
        </w:rPr>
        <w:tab/>
        <w:t xml:space="preserve"> 72</w:t>
      </w:r>
      <w:r w:rsidRPr="007376E7">
        <w:rPr>
          <w:u w:val="single"/>
        </w:rPr>
        <w:tab/>
      </w:r>
      <w:r w:rsidRPr="007376E7">
        <w:rPr>
          <w:u w:val="single"/>
        </w:rPr>
        <w:tab/>
        <w:t>73</w:t>
      </w:r>
      <w:r w:rsidRPr="007376E7">
        <w:rPr>
          <w:u w:val="single"/>
        </w:rPr>
        <w:tab/>
      </w:r>
    </w:p>
    <w:p w:rsidR="007376E7" w:rsidRPr="009C4DB1" w:rsidRDefault="007376E7" w:rsidP="009C4DB1">
      <w:pPr>
        <w:spacing w:line="276" w:lineRule="auto"/>
      </w:pPr>
      <w:r w:rsidRPr="007376E7">
        <w:t>* maximum aantal leden dat in genoemd seizoen stond ingeschreven</w:t>
      </w:r>
    </w:p>
    <w:p w:rsidR="007376E7" w:rsidRPr="009C4DB1" w:rsidRDefault="007376E7" w:rsidP="009C4DB1">
      <w:pPr>
        <w:spacing w:line="276" w:lineRule="auto"/>
      </w:pPr>
    </w:p>
    <w:p w:rsidR="007376E7" w:rsidRPr="009C4DB1" w:rsidRDefault="007376E7" w:rsidP="009C4DB1">
      <w:pPr>
        <w:spacing w:line="276" w:lineRule="auto"/>
      </w:pPr>
    </w:p>
    <w:p w:rsidR="007376E7" w:rsidRPr="007376E7" w:rsidRDefault="007376E7" w:rsidP="009C4DB1">
      <w:pPr>
        <w:spacing w:line="276" w:lineRule="auto"/>
        <w:rPr>
          <w:rFonts w:eastAsiaTheme="minorHAnsi" w:cstheme="minorBidi"/>
          <w:b/>
          <w:color w:val="FF0000"/>
        </w:rPr>
      </w:pPr>
      <w:r w:rsidRPr="007376E7">
        <w:rPr>
          <w:rFonts w:eastAsiaTheme="minorHAnsi" w:cstheme="minorBidi"/>
          <w:b/>
          <w:color w:val="FF0000"/>
        </w:rPr>
        <w:lastRenderedPageBreak/>
        <w:t>02. Jaarverslag wedstrijdleider intern</w:t>
      </w:r>
    </w:p>
    <w:p w:rsidR="007376E7" w:rsidRPr="007376E7" w:rsidRDefault="007376E7" w:rsidP="009C4DB1">
      <w:pPr>
        <w:spacing w:line="276" w:lineRule="auto"/>
        <w:rPr>
          <w:rFonts w:eastAsiaTheme="minorHAnsi" w:cstheme="minorBidi"/>
        </w:rPr>
      </w:pPr>
      <w:r w:rsidRPr="007376E7">
        <w:rPr>
          <w:rFonts w:eastAsiaTheme="minorHAnsi" w:cstheme="minorBidi"/>
        </w:rPr>
        <w:t>door Henk van Lingen</w:t>
      </w:r>
    </w:p>
    <w:p w:rsidR="007376E7" w:rsidRPr="007376E7" w:rsidRDefault="007376E7" w:rsidP="009C4DB1">
      <w:pPr>
        <w:spacing w:line="276" w:lineRule="auto"/>
        <w:rPr>
          <w:rFonts w:eastAsiaTheme="minorHAnsi" w:cstheme="minorBidi"/>
        </w:rPr>
      </w:pPr>
    </w:p>
    <w:p w:rsidR="007376E7" w:rsidRPr="007376E7" w:rsidRDefault="007376E7" w:rsidP="009C4DB1">
      <w:pPr>
        <w:spacing w:line="276" w:lineRule="auto"/>
        <w:rPr>
          <w:rFonts w:eastAsiaTheme="minorHAnsi" w:cstheme="minorBidi"/>
          <w:b/>
        </w:rPr>
      </w:pPr>
      <w:r w:rsidRPr="007376E7">
        <w:rPr>
          <w:rFonts w:eastAsiaTheme="minorHAnsi" w:cstheme="minorBidi"/>
          <w:b/>
        </w:rPr>
        <w:t>Clubcompetitie</w:t>
      </w:r>
    </w:p>
    <w:p w:rsidR="007376E7" w:rsidRPr="007376E7" w:rsidRDefault="007376E7" w:rsidP="009C4DB1">
      <w:pPr>
        <w:spacing w:line="276" w:lineRule="auto"/>
        <w:rPr>
          <w:rFonts w:eastAsiaTheme="minorHAnsi" w:cstheme="minorBidi"/>
        </w:rPr>
      </w:pPr>
      <w:r w:rsidRPr="007376E7">
        <w:rPr>
          <w:rFonts w:eastAsiaTheme="minorHAnsi" w:cstheme="minorBidi"/>
        </w:rPr>
        <w:t>Onze interne competitie was dit seizoen iets minder spannend dan het jaar ervoor. Titelverdediger Jan Prins speelde nu vanaf het begin van het seizoen mee, en kwam nooit in de problemen. Enkel na ronde 3 stond er iemand anders bovenaan de ranglijst: Mike Harzevoort. In ronde 4 won Jan echter van Mike en Jan stond daarna de koppositie niet meer af. Bij de uitdagers haakte Seth van der Vegt al vroeg af vanwege een vormdip. Seth kon de tweede helft via een sterke reeks alsnog naar plaats 3 klimmen.  Henk Dissel volgde Jan lang, maar eindigde uiteindelijk als vierde. Nummer 2 werd Mike, die iets te weinig kwam om het Jan echt moeilijk te maken. De top 5 wordt compleet gemaakt door Hans Nijland, die een sterk seizoen kende.</w:t>
      </w:r>
    </w:p>
    <w:p w:rsidR="007376E7" w:rsidRPr="007376E7" w:rsidRDefault="007376E7" w:rsidP="009C4DB1">
      <w:pPr>
        <w:spacing w:line="276" w:lineRule="auto"/>
        <w:rPr>
          <w:rFonts w:eastAsiaTheme="minorHAnsi" w:cstheme="minorBidi"/>
        </w:rPr>
      </w:pPr>
    </w:p>
    <w:p w:rsidR="007376E7" w:rsidRPr="007376E7" w:rsidRDefault="007376E7" w:rsidP="009C4DB1">
      <w:pPr>
        <w:spacing w:line="276" w:lineRule="auto"/>
        <w:rPr>
          <w:rFonts w:eastAsiaTheme="minorHAnsi" w:cstheme="minorBidi"/>
        </w:rPr>
      </w:pPr>
      <w:r w:rsidRPr="007376E7">
        <w:rPr>
          <w:rFonts w:eastAsiaTheme="minorHAnsi" w:cstheme="minorBidi"/>
        </w:rPr>
        <w:t>Wij speelden dit keer maar liefst 38 ronden. Daarin werden 665 partijen gespeeld, externe thuiswedstrijden meegeteld. Dat betekent een gemiddelde van 17.5 per avond. Dit gemiddelde stijgt licht de laatste jaren.  Remisekoning werd traditiegetrouw ons erelid Nico van Harten. Trouwste verschijners waren Ben Westerman, Abderrahim el Madani en Jan Prins. Dit trio miste slechts één ronde. Grootste reuzendoder werd Hendrik Aldenberg.  De ratingprijzen gaan dit seizoen naar Victor van Bergenhenegouwen (start rating tot 1740) en Hendrik Aldenberg (tot 1625). Alle uitslagen en klassementen zijn te vinden op onze website.</w:t>
      </w:r>
    </w:p>
    <w:p w:rsidR="007376E7" w:rsidRPr="007376E7" w:rsidRDefault="007376E7" w:rsidP="009C4DB1">
      <w:pPr>
        <w:spacing w:line="276" w:lineRule="auto"/>
        <w:rPr>
          <w:rFonts w:eastAsiaTheme="minorHAnsi" w:cstheme="minorBidi"/>
        </w:rPr>
      </w:pPr>
    </w:p>
    <w:p w:rsidR="007376E7" w:rsidRPr="007376E7" w:rsidRDefault="007376E7" w:rsidP="009C4DB1">
      <w:pPr>
        <w:spacing w:line="276" w:lineRule="auto"/>
        <w:rPr>
          <w:rFonts w:eastAsiaTheme="minorHAnsi" w:cstheme="minorBidi"/>
          <w:b/>
        </w:rPr>
      </w:pPr>
      <w:r w:rsidRPr="007376E7">
        <w:rPr>
          <w:rFonts w:eastAsiaTheme="minorHAnsi" w:cstheme="minorBidi"/>
          <w:b/>
        </w:rPr>
        <w:t>Beker</w:t>
      </w:r>
    </w:p>
    <w:p w:rsidR="007376E7" w:rsidRPr="007376E7" w:rsidRDefault="007376E7" w:rsidP="009C4DB1">
      <w:pPr>
        <w:spacing w:line="276" w:lineRule="auto"/>
        <w:rPr>
          <w:rFonts w:eastAsiaTheme="minorHAnsi" w:cstheme="minorBidi"/>
        </w:rPr>
      </w:pPr>
      <w:r w:rsidRPr="007376E7">
        <w:rPr>
          <w:rFonts w:eastAsiaTheme="minorHAnsi" w:cstheme="minorBidi"/>
        </w:rPr>
        <w:t>De finale van ons intern bekertoernooi ging tussen de nummers 1 en 2 van de competitie. Jan Prins had in de halve finale Henk Dissel verslagen, Mike Harzevoort won daarin van Mitchel Wallace. De finale werd een ware kraker.  Dat wil zeggen, de partij eindigde in remise en er volgde een barrage. De eerste snelschaakpartij eindigde in zetherhaling. Toen er nogmaals werd gesnelschaakt, trok Jan aan het langste eind.</w:t>
      </w:r>
    </w:p>
    <w:p w:rsidR="007376E7" w:rsidRPr="007376E7" w:rsidRDefault="007376E7" w:rsidP="009C4DB1">
      <w:pPr>
        <w:spacing w:line="276" w:lineRule="auto"/>
        <w:rPr>
          <w:rFonts w:eastAsiaTheme="minorHAnsi" w:cstheme="minorBidi"/>
        </w:rPr>
      </w:pPr>
    </w:p>
    <w:p w:rsidR="007376E7" w:rsidRPr="007376E7" w:rsidRDefault="007376E7" w:rsidP="009C4DB1">
      <w:pPr>
        <w:spacing w:line="276" w:lineRule="auto"/>
        <w:rPr>
          <w:rFonts w:eastAsiaTheme="minorHAnsi" w:cstheme="minorBidi"/>
          <w:b/>
        </w:rPr>
      </w:pPr>
      <w:r w:rsidRPr="007376E7">
        <w:rPr>
          <w:rFonts w:eastAsiaTheme="minorHAnsi" w:cstheme="minorBidi"/>
          <w:b/>
        </w:rPr>
        <w:t>Snelschaak</w:t>
      </w:r>
    </w:p>
    <w:p w:rsidR="007376E7" w:rsidRPr="007376E7" w:rsidRDefault="007376E7" w:rsidP="009C4DB1">
      <w:pPr>
        <w:spacing w:line="276" w:lineRule="auto"/>
        <w:rPr>
          <w:rFonts w:eastAsiaTheme="minorHAnsi" w:cstheme="minorBidi"/>
        </w:rPr>
      </w:pPr>
      <w:r w:rsidRPr="007376E7">
        <w:rPr>
          <w:rFonts w:eastAsiaTheme="minorHAnsi" w:cstheme="minorBidi"/>
        </w:rPr>
        <w:t>Ons snelschaakkampioenschap kende een nieuwe formule. Onze ALV had de setup met een voorronde en een finaleavond afgeschaft. Er wordt nu in één groep gespeeld over 13 ronden volgens het systeem Zwitsers.  28 Rode Lopers gingen de uitdaging aan, het werd een spannende avond.  Oud-snelschaakkampioen Jaap Kamminga begon met 5 uit 5, met winst op concurrenten Jan Prins en Seth van der Vegt. Maar Jan bleef in het spoor en ging de tweede helft toch nog over Jaap heen en won uiteindelijke met 11.5 uit 13!  Seth werd tweede op een half punt, Jaap derde op anderhalf. De avond verliep soepel en volgens schema, dus wat mij betreft houden we de nieuwe opzet vast.</w:t>
      </w:r>
    </w:p>
    <w:p w:rsidR="007376E7" w:rsidRPr="007376E7" w:rsidRDefault="007376E7" w:rsidP="009C4DB1">
      <w:pPr>
        <w:spacing w:line="276" w:lineRule="auto"/>
        <w:rPr>
          <w:rFonts w:eastAsiaTheme="minorHAnsi" w:cstheme="minorBidi"/>
        </w:rPr>
      </w:pPr>
    </w:p>
    <w:p w:rsidR="007376E7" w:rsidRPr="007376E7" w:rsidRDefault="007376E7" w:rsidP="009C4DB1">
      <w:pPr>
        <w:spacing w:line="276" w:lineRule="auto"/>
        <w:rPr>
          <w:rFonts w:eastAsiaTheme="minorHAnsi" w:cstheme="minorBidi"/>
          <w:b/>
        </w:rPr>
      </w:pPr>
      <w:r w:rsidRPr="007376E7">
        <w:rPr>
          <w:rFonts w:eastAsiaTheme="minorHAnsi" w:cstheme="minorBidi"/>
          <w:b/>
        </w:rPr>
        <w:t>Overige titels en activiteiten</w:t>
      </w:r>
    </w:p>
    <w:p w:rsidR="007376E7" w:rsidRPr="007376E7" w:rsidRDefault="007376E7" w:rsidP="009C4DB1">
      <w:pPr>
        <w:spacing w:line="276" w:lineRule="auto"/>
        <w:rPr>
          <w:rFonts w:eastAsiaTheme="minorHAnsi" w:cstheme="minorBidi"/>
        </w:rPr>
      </w:pPr>
      <w:r w:rsidRPr="007376E7">
        <w:rPr>
          <w:rFonts w:eastAsiaTheme="minorHAnsi" w:cstheme="minorBidi"/>
        </w:rPr>
        <w:t>Naast genoemde titels organiseerden we ook weer onze traditionele clubevenementen. Ons Rapidtoernooi in november was wederom uitverkocht.  Uiteraard waren de twee topgroepen ook dit jaar dankzij onze liveborden te volgen op schermen in de zaal en via internet thuis. De Rode Lopers deden het goed, dit jaar. Door Fred Lucas, Almer Toby en Hendrik Aldenberg werden er eerste prijzen gehaald in de groepen 4, 5 en 7.  De hoofdprijs van het toernooi ging naar tweevoudig oud-clubkampioen Frans Konings. In een spannende hoofdgroep wist Frans Keresianen Tim Lammens en Raymond de Rooij achter zich te houden. Een extra fotoprijs voor de beste groepswinnaar ging naar HSG-er Daan Bes, die overtuigend groep twee won.  De door sponsoren Piet Koenhein en Fred Lucas ter beschikking gestelde foto betrof een canvas met daarop Kasparov in actie tijdens een simultaan in Zürich. Daan wist 7 uit 7 te scoren.</w:t>
      </w:r>
    </w:p>
    <w:p w:rsidR="007376E7" w:rsidRPr="007376E7" w:rsidRDefault="007376E7" w:rsidP="009C4DB1">
      <w:pPr>
        <w:spacing w:line="276" w:lineRule="auto"/>
        <w:rPr>
          <w:rFonts w:eastAsiaTheme="minorHAnsi" w:cstheme="minorBidi"/>
        </w:rPr>
      </w:pPr>
    </w:p>
    <w:p w:rsidR="007376E7" w:rsidRPr="007376E7" w:rsidRDefault="007376E7" w:rsidP="009C4DB1">
      <w:pPr>
        <w:spacing w:line="276" w:lineRule="auto"/>
        <w:rPr>
          <w:rFonts w:eastAsiaTheme="minorHAnsi" w:cstheme="minorBidi"/>
        </w:rPr>
      </w:pPr>
      <w:r w:rsidRPr="007376E7">
        <w:rPr>
          <w:rFonts w:eastAsiaTheme="minorHAnsi" w:cstheme="minorBidi"/>
        </w:rPr>
        <w:t xml:space="preserve">Het Eindspeltoernooi - georganiseerd door John Temming - werd gewonnen door </w:t>
      </w:r>
      <w:r w:rsidR="00237D43">
        <w:rPr>
          <w:rFonts w:eastAsiaTheme="minorHAnsi" w:cstheme="minorBidi"/>
        </w:rPr>
        <w:t>Jan Prins.</w:t>
      </w:r>
      <w:r w:rsidRPr="007376E7">
        <w:rPr>
          <w:rFonts w:eastAsiaTheme="minorHAnsi" w:cstheme="minorBidi"/>
          <w:color w:val="FF0000"/>
        </w:rPr>
        <w:t xml:space="preserve"> </w:t>
      </w:r>
      <w:r w:rsidRPr="007376E7">
        <w:rPr>
          <w:rFonts w:eastAsiaTheme="minorHAnsi" w:cstheme="minorBidi"/>
        </w:rPr>
        <w:t>Het toernooi kende dit jaar een TaTa-tintje en werd tijdens de Utrechtse schaakweek in januari gehouden.</w:t>
      </w:r>
    </w:p>
    <w:p w:rsidR="007376E7" w:rsidRPr="007376E7" w:rsidRDefault="007376E7" w:rsidP="009C4DB1">
      <w:pPr>
        <w:spacing w:line="276" w:lineRule="auto"/>
        <w:rPr>
          <w:rFonts w:eastAsiaTheme="minorHAnsi" w:cstheme="minorBidi"/>
        </w:rPr>
      </w:pPr>
      <w:r w:rsidRPr="007376E7">
        <w:rPr>
          <w:rFonts w:eastAsiaTheme="minorHAnsi" w:cstheme="minorBidi"/>
        </w:rPr>
        <w:t xml:space="preserve">Het Knock-Out toernooi  werd dit keer weer door Kees Volkers verzorgd. Via beproefde formule kwam het tot een finale Jan Prins versus Mitchel Wallace, welke Jan na barrage won. Daarmee won Jan dit seizoen een </w:t>
      </w:r>
      <w:r w:rsidR="00237D43">
        <w:rPr>
          <w:rFonts w:eastAsiaTheme="minorHAnsi" w:cstheme="minorBidi"/>
        </w:rPr>
        <w:t xml:space="preserve">vijftal </w:t>
      </w:r>
      <w:r w:rsidRPr="007376E7">
        <w:rPr>
          <w:rFonts w:eastAsiaTheme="minorHAnsi" w:cstheme="minorBidi"/>
        </w:rPr>
        <w:t>bekers.</w:t>
      </w:r>
      <w:r w:rsidR="00237D43">
        <w:rPr>
          <w:rFonts w:eastAsiaTheme="minorHAnsi" w:cstheme="minorBidi"/>
        </w:rPr>
        <w:t xml:space="preserve"> Waarschijnlijk een unicum!</w:t>
      </w:r>
    </w:p>
    <w:p w:rsidR="007376E7" w:rsidRPr="009C4DB1" w:rsidRDefault="007376E7" w:rsidP="009C4DB1">
      <w:pPr>
        <w:spacing w:line="276" w:lineRule="auto"/>
        <w:rPr>
          <w:rFonts w:eastAsiaTheme="minorHAnsi" w:cstheme="minorBidi"/>
        </w:rPr>
      </w:pPr>
      <w:r w:rsidRPr="007376E7">
        <w:rPr>
          <w:rFonts w:eastAsiaTheme="minorHAnsi" w:cstheme="minorBidi"/>
        </w:rPr>
        <w:lastRenderedPageBreak/>
        <w:t xml:space="preserve">In december werd uiteraard ook ons traditionele Kersttoernooi weer georganiseerd, met wederom gezellig veel deelnemers. </w:t>
      </w:r>
    </w:p>
    <w:p w:rsidR="007376E7" w:rsidRPr="009C4DB1" w:rsidRDefault="007376E7" w:rsidP="009C4DB1">
      <w:pPr>
        <w:spacing w:line="276" w:lineRule="auto"/>
        <w:rPr>
          <w:rFonts w:eastAsiaTheme="minorHAnsi" w:cstheme="minorBidi"/>
        </w:rPr>
      </w:pPr>
    </w:p>
    <w:p w:rsidR="007376E7" w:rsidRPr="00835C68" w:rsidRDefault="007376E7" w:rsidP="002E6DFE">
      <w:pPr>
        <w:spacing w:line="276" w:lineRule="auto"/>
        <w:rPr>
          <w:b/>
          <w:color w:val="FF0000"/>
        </w:rPr>
      </w:pPr>
      <w:r w:rsidRPr="00835C68">
        <w:rPr>
          <w:b/>
          <w:color w:val="FF0000"/>
        </w:rPr>
        <w:t>03 Jaarverslag wedstrijdleider Extern</w:t>
      </w:r>
    </w:p>
    <w:p w:rsidR="007376E7" w:rsidRPr="00835C68" w:rsidRDefault="007376E7" w:rsidP="002E6DFE">
      <w:pPr>
        <w:spacing w:line="276" w:lineRule="auto"/>
      </w:pPr>
      <w:r w:rsidRPr="00835C68">
        <w:t>door Pieter Bakker</w:t>
      </w:r>
    </w:p>
    <w:p w:rsidR="00835C68" w:rsidRDefault="00835C68" w:rsidP="00835C68"/>
    <w:p w:rsidR="00835C68" w:rsidRPr="002E6DFE" w:rsidRDefault="00835C68" w:rsidP="00835C68">
      <w:pPr>
        <w:rPr>
          <w:i/>
        </w:rPr>
      </w:pPr>
      <w:r w:rsidRPr="002E6DFE">
        <w:rPr>
          <w:i/>
        </w:rPr>
        <w:t>(Zie voor eindstanden en persoonlijke resultaten: bijlagen)</w:t>
      </w:r>
    </w:p>
    <w:p w:rsidR="00835C68" w:rsidRDefault="00835C68" w:rsidP="00835C68">
      <w:pPr>
        <w:rPr>
          <w:b/>
        </w:rPr>
      </w:pPr>
    </w:p>
    <w:p w:rsidR="007376E7" w:rsidRPr="00835C68" w:rsidRDefault="007376E7" w:rsidP="00835C68">
      <w:pPr>
        <w:rPr>
          <w:b/>
        </w:rPr>
      </w:pPr>
      <w:r w:rsidRPr="00835C68">
        <w:rPr>
          <w:b/>
        </w:rPr>
        <w:t>Net niet, maar wat waren we dichtbij!</w:t>
      </w:r>
    </w:p>
    <w:p w:rsidR="007376E7" w:rsidRPr="009C4DB1" w:rsidRDefault="007376E7" w:rsidP="009C4DB1">
      <w:pPr>
        <w:spacing w:line="276" w:lineRule="auto"/>
      </w:pPr>
      <w:r w:rsidRPr="009C4DB1">
        <w:t>Het Eerste lag lekker op koers voor de topnotering, tot zich in het voorjaar tegen groepswinnaar En Passent een waar drama voltrok en wij ontgoocheld achterbleven. Toen vervolgens in de volgende wedstrijd werd verloren van Barneveld was het lot bezegeld. Jammer, want alweer is het Eerste er gruwelijk dichtbij! Opvallend in het Eerste is dat er nauwelijks invallers nodig waren, slechts zes invallers op het hele seizoen!</w:t>
      </w:r>
    </w:p>
    <w:p w:rsidR="007376E7" w:rsidRPr="009C4DB1" w:rsidRDefault="007376E7" w:rsidP="009C4DB1">
      <w:pPr>
        <w:spacing w:line="276" w:lineRule="auto"/>
      </w:pPr>
      <w:r w:rsidRPr="009C4DB1">
        <w:t xml:space="preserve">Het Tweede kwam, zag en overwon dan weer wel! Onder aanvoerderschap van Marcel en Peter leed het Tweede alleen een nederlaag tegen directe concurrent KijkUit. Maar op bordpunten pakten we – dankzij de vele grote uitslagen – royaal de eindzege in de poule. Volgend jaar spelen we dus weer met twee teams in de eerste klasse. </w:t>
      </w:r>
    </w:p>
    <w:p w:rsidR="007376E7" w:rsidRPr="009C4DB1" w:rsidRDefault="007376E7" w:rsidP="009C4DB1">
      <w:pPr>
        <w:spacing w:line="276" w:lineRule="auto"/>
      </w:pPr>
      <w:r w:rsidRPr="009C4DB1">
        <w:t xml:space="preserve">Het Derde deed het dit jaar iets rustiger aan. Natuurlijk, toen er een paar wedstrijden gewonnen waren, en het eerste doel (klassebehoud) was gerealiseerd durfden we stiekem te dromen van nog een stunt. Maar toen kwam daar eind maart TRIO met de hamer en toen was het sprookje weer uit. Maar al met al heel mooi vierde geworden en mooie potten gespeeld. </w:t>
      </w:r>
    </w:p>
    <w:p w:rsidR="007376E7" w:rsidRPr="009C4DB1" w:rsidRDefault="007376E7" w:rsidP="009C4DB1">
      <w:pPr>
        <w:spacing w:line="276" w:lineRule="auto"/>
      </w:pPr>
      <w:r w:rsidRPr="009C4DB1">
        <w:t xml:space="preserve">En het Vierde? Tja. Dat had na het strakke seizoen van vorig jaar een off-year, zullen we maar zeggen. Het miste de sterke eerste bordspeler Marcel, en erelid en remisekanon Nico (die een jaartje aan het Derde was uitgeleend en daar goede diensten bewees). Aan de inzet heeft het zeker niet gelegen, want ook het Vierde speelde nauwelijks met invallers. </w:t>
      </w:r>
    </w:p>
    <w:p w:rsidR="007376E7" w:rsidRPr="009C4DB1" w:rsidRDefault="007376E7" w:rsidP="009C4DB1">
      <w:pPr>
        <w:pStyle w:val="Kop2"/>
        <w:spacing w:after="0" w:line="276" w:lineRule="auto"/>
        <w:rPr>
          <w:rFonts w:asciiTheme="minorHAnsi" w:hAnsiTheme="minorHAnsi"/>
          <w:sz w:val="20"/>
          <w:szCs w:val="20"/>
        </w:rPr>
      </w:pPr>
      <w:r w:rsidRPr="009C4DB1">
        <w:rPr>
          <w:rFonts w:asciiTheme="minorHAnsi" w:hAnsiTheme="minorHAnsi"/>
          <w:sz w:val="20"/>
          <w:szCs w:val="20"/>
        </w:rPr>
        <w:t>Teamcaptains</w:t>
      </w:r>
    </w:p>
    <w:p w:rsidR="007376E7" w:rsidRPr="009C4DB1" w:rsidRDefault="007376E7" w:rsidP="009C4DB1">
      <w:pPr>
        <w:spacing w:line="276" w:lineRule="auto"/>
      </w:pPr>
      <w:r w:rsidRPr="009C4DB1">
        <w:t xml:space="preserve">Een team is zo goed als zijn teamcaptain, dus een bedankje aan Timo, Peter en Marcel, Pieter en Arnold is op zijn plaats! Mede dankzij hun inspanningen liep de externe competitie weer op rolletjes. </w:t>
      </w:r>
    </w:p>
    <w:p w:rsidR="007376E7" w:rsidRPr="009C4DB1" w:rsidRDefault="007376E7" w:rsidP="009C4DB1">
      <w:pPr>
        <w:pStyle w:val="Kop2"/>
        <w:spacing w:after="0" w:line="276" w:lineRule="auto"/>
        <w:rPr>
          <w:rFonts w:asciiTheme="minorHAnsi" w:hAnsiTheme="minorHAnsi"/>
          <w:sz w:val="20"/>
          <w:szCs w:val="20"/>
        </w:rPr>
      </w:pPr>
      <w:r w:rsidRPr="009C4DB1">
        <w:rPr>
          <w:rFonts w:asciiTheme="minorHAnsi" w:hAnsiTheme="minorHAnsi"/>
          <w:sz w:val="20"/>
          <w:szCs w:val="20"/>
        </w:rPr>
        <w:t>Teambokalen en SGS-bokaal</w:t>
      </w:r>
    </w:p>
    <w:p w:rsidR="007376E7" w:rsidRPr="009C4DB1" w:rsidRDefault="007376E7" w:rsidP="009C4DB1">
      <w:pPr>
        <w:spacing w:line="276" w:lineRule="auto"/>
      </w:pPr>
      <w:r w:rsidRPr="009C4DB1">
        <w:t>In de SGS-bokaal ging het dit jaar tussen Hendrik en Peter. Beiden draaiden een ijzersterk seizoen en pakten daarmee al hun respectievelijke teambokalen. Voor het bepalen van de uiteindelijke winnaar van de SGS-beker hebben we sinds vorig jaar een nieuwe regel. Voor de SGS-bokaal telt nu het aantal punten uit de (maximaal) 9 partijen tegen de hoogste KNSB-ratinghouders. De beker gaat dan naar de speler met de hoogste score uit die partijen. Bij ex aequo, zoals nu, gaat de beker naar de speler met de hoogste gemiddelde tegenstand. Peter scoort dan gemiddeld 1710 versus Hendrik 1622, en daarmee pakt hij dus de bokaal!</w:t>
      </w:r>
    </w:p>
    <w:p w:rsidR="009C4DB1" w:rsidRDefault="009C4DB1" w:rsidP="009C4DB1">
      <w:pPr>
        <w:spacing w:line="276" w:lineRule="auto"/>
      </w:pPr>
    </w:p>
    <w:p w:rsidR="007376E7" w:rsidRDefault="007376E7" w:rsidP="009C4DB1">
      <w:pPr>
        <w:spacing w:line="276" w:lineRule="auto"/>
      </w:pPr>
      <w:r w:rsidRPr="009C4DB1">
        <w:t xml:space="preserve">Dan de teambokalen. In het eerste draaide Peter zoals gezegd een sterk seizoen en daarmee mag hij de teambokaal nog een jaartje langer op de kast houden. Jammer genoeg voor hem bleven de resultaten intern iets achter, waardoor hij volgend jaar de teambokaal mag proberen te bemachtigen aan de hoge borden van het Tweede. In dat Tweede eindigden dit jaar Victor en Jacques beiden op 6 punten. Volgens de nieuwe regels gaat het dan om de gemiddelde tegenstand en dan komt Victor er net iets beter uit met gemiddeld 1562 tegen, en Jacques 1546 (en een partij meer gespeeld, dus een lager percentage). </w:t>
      </w:r>
      <w:r w:rsidRPr="009C4DB1">
        <w:br/>
        <w:t xml:space="preserve">In het Derde gaat de beker naar vaste kracht Hendrik, die alle ronden meedeed en daarmee een belangrijke steen aan de basis van de vierde plek legde. In het Vierde was het zoals gezegd armoe troef. Maar dat gold niet voor novice Ivo, die in zijn eerste volledige externe seizoen de ene na de andere routinier over de knie legde en daarmee in de tweede klasse gewoon 5 punten pakte! </w:t>
      </w:r>
    </w:p>
    <w:p w:rsidR="009C4DB1" w:rsidRDefault="009C4DB1" w:rsidP="009C4DB1">
      <w:pPr>
        <w:spacing w:line="276" w:lineRule="auto"/>
      </w:pPr>
    </w:p>
    <w:p w:rsidR="009C4DB1" w:rsidRDefault="009C4DB1" w:rsidP="009C4DB1">
      <w:pPr>
        <w:spacing w:line="276" w:lineRule="auto"/>
      </w:pPr>
      <w:r>
        <w:lastRenderedPageBreak/>
        <w:t>Teambokalen:</w:t>
      </w:r>
    </w:p>
    <w:p w:rsidR="007376E7" w:rsidRPr="009C4DB1" w:rsidRDefault="007376E7" w:rsidP="009C4DB1">
      <w:pPr>
        <w:tabs>
          <w:tab w:val="left" w:pos="284"/>
          <w:tab w:val="center" w:pos="3544"/>
          <w:tab w:val="right" w:pos="4395"/>
        </w:tabs>
        <w:spacing w:line="276" w:lineRule="auto"/>
      </w:pPr>
      <w:r w:rsidRPr="009C4DB1">
        <w:t>1.</w:t>
      </w:r>
      <w:r w:rsidRPr="009C4DB1">
        <w:tab/>
        <w:t>Peter Hoogakker</w:t>
      </w:r>
      <w:r w:rsidRPr="009C4DB1">
        <w:tab/>
        <w:t>6½/8</w:t>
      </w:r>
      <w:r w:rsidRPr="009C4DB1">
        <w:tab/>
        <w:t>81%</w:t>
      </w:r>
      <w:r w:rsidRPr="009C4DB1">
        <w:br/>
        <w:t>2.</w:t>
      </w:r>
      <w:r w:rsidRPr="009C4DB1">
        <w:tab/>
        <w:t>Victor van Bergenhenegouwen</w:t>
      </w:r>
      <w:r w:rsidRPr="009C4DB1">
        <w:tab/>
        <w:t>6/7</w:t>
      </w:r>
      <w:r w:rsidRPr="009C4DB1">
        <w:tab/>
        <w:t>86%</w:t>
      </w:r>
      <w:r w:rsidRPr="009C4DB1">
        <w:br/>
        <w:t>3.</w:t>
      </w:r>
      <w:r w:rsidRPr="009C4DB1">
        <w:tab/>
        <w:t>Hendrik Aldenberg</w:t>
      </w:r>
      <w:r w:rsidRPr="009C4DB1">
        <w:tab/>
        <w:t>6½/9</w:t>
      </w:r>
      <w:r w:rsidRPr="009C4DB1">
        <w:tab/>
        <w:t>72%</w:t>
      </w:r>
      <w:r w:rsidRPr="009C4DB1">
        <w:br/>
        <w:t>4.</w:t>
      </w:r>
      <w:r w:rsidRPr="009C4DB1">
        <w:tab/>
        <w:t>Ivo Griffioen</w:t>
      </w:r>
      <w:r w:rsidRPr="009C4DB1">
        <w:tab/>
        <w:t>5/9</w:t>
      </w:r>
      <w:r w:rsidRPr="009C4DB1">
        <w:tab/>
        <w:t>56%</w:t>
      </w:r>
    </w:p>
    <w:p w:rsidR="007376E7" w:rsidRPr="009C4DB1" w:rsidRDefault="007376E7" w:rsidP="009C4DB1">
      <w:pPr>
        <w:pStyle w:val="Kop2"/>
        <w:spacing w:after="0" w:line="276" w:lineRule="auto"/>
        <w:rPr>
          <w:rFonts w:asciiTheme="minorHAnsi" w:hAnsiTheme="minorHAnsi"/>
          <w:sz w:val="20"/>
          <w:szCs w:val="20"/>
        </w:rPr>
      </w:pPr>
      <w:r w:rsidRPr="009C4DB1">
        <w:rPr>
          <w:rFonts w:asciiTheme="minorHAnsi" w:hAnsiTheme="minorHAnsi"/>
          <w:sz w:val="20"/>
          <w:szCs w:val="20"/>
        </w:rPr>
        <w:t>Bekercompetitie</w:t>
      </w:r>
    </w:p>
    <w:p w:rsidR="007376E7" w:rsidRPr="007376E7" w:rsidRDefault="007376E7" w:rsidP="009C4DB1">
      <w:pPr>
        <w:spacing w:line="276" w:lineRule="auto"/>
        <w:rPr>
          <w:b/>
          <w:color w:val="FF0000"/>
        </w:rPr>
      </w:pPr>
      <w:r w:rsidRPr="009C4DB1">
        <w:t>In de bekercompetitie werd in de eerste ronde TRIO uit de Meern verslagen. Voor de tweede ronde mochten we tegen Baarn (de uiteindelijke bekerwinnaar) en dat liep dus onfortuinlijk af voor de onzen. Dank weer aan Henk Dissel voor het optreden als wedstrijdleider van het bekerteam!</w:t>
      </w:r>
    </w:p>
    <w:p w:rsidR="007376E7" w:rsidRPr="007376E7" w:rsidRDefault="007376E7" w:rsidP="009C4DB1">
      <w:pPr>
        <w:spacing w:line="276" w:lineRule="auto"/>
      </w:pPr>
    </w:p>
    <w:p w:rsidR="007376E7" w:rsidRPr="009C4DB1" w:rsidRDefault="009C4DB1" w:rsidP="00835C68">
      <w:pPr>
        <w:spacing w:line="276" w:lineRule="auto"/>
        <w:rPr>
          <w:b/>
          <w:color w:val="FF0000"/>
        </w:rPr>
      </w:pPr>
      <w:r w:rsidRPr="009C4DB1">
        <w:rPr>
          <w:b/>
          <w:color w:val="FF0000"/>
        </w:rPr>
        <w:t>04. Jaarverslag materiaalcommissaris</w:t>
      </w:r>
    </w:p>
    <w:p w:rsidR="009C4DB1" w:rsidRDefault="009C4DB1" w:rsidP="00835C68">
      <w:pPr>
        <w:spacing w:line="276" w:lineRule="auto"/>
      </w:pPr>
      <w:r w:rsidRPr="009C4DB1">
        <w:t>door John Temming</w:t>
      </w:r>
    </w:p>
    <w:p w:rsidR="009C4DB1" w:rsidRDefault="009C4DB1" w:rsidP="00835C68">
      <w:pPr>
        <w:spacing w:line="276" w:lineRule="auto"/>
      </w:pPr>
    </w:p>
    <w:p w:rsidR="00835C68" w:rsidRPr="002E6DFE" w:rsidRDefault="00835C68" w:rsidP="00835C68">
      <w:pPr>
        <w:spacing w:line="276" w:lineRule="auto"/>
        <w:rPr>
          <w:i/>
        </w:rPr>
      </w:pPr>
      <w:r w:rsidRPr="002E6DFE">
        <w:rPr>
          <w:i/>
        </w:rPr>
        <w:t>(zie voor lijst inventaris: bijlagen)</w:t>
      </w:r>
    </w:p>
    <w:p w:rsidR="00835C68" w:rsidRDefault="00835C68" w:rsidP="00835C68">
      <w:pPr>
        <w:spacing w:line="276" w:lineRule="auto"/>
      </w:pPr>
    </w:p>
    <w:p w:rsidR="00835C68" w:rsidRDefault="00835C68" w:rsidP="00835C68">
      <w:pPr>
        <w:spacing w:line="276" w:lineRule="auto"/>
      </w:pPr>
      <w:r>
        <w:t xml:space="preserve">Dit seizoen waren er opvallend veel klachten van klokken die tijdens de partij zomaar uitvielen. Vervelend was hierbij dat het vaak niet te reproduceren was, wat wellicht komt omdat er bij zo’n klacht de klok in ieder geval schoongemaakt wordt plus dat er dan standaard nieuwe batterijen ingezet worden. </w:t>
      </w:r>
    </w:p>
    <w:p w:rsidR="00835C68" w:rsidRDefault="00835C68" w:rsidP="00835C68">
      <w:pPr>
        <w:spacing w:line="276" w:lineRule="auto"/>
      </w:pPr>
      <w:r>
        <w:t>Maar het is nu eenmaal een feit dat de afgelopen drie jaar een flink aantal klokken aan het eind van hun levensduur geraakten en afgeboekt moesten worden. Niet zo gek voor klokken die soms al minstens 8 tot 10 jaar oud zijn. Dit jaar moesten er weer vier afgeboekt worden en wellicht komen er daar nog twee bij.</w:t>
      </w:r>
    </w:p>
    <w:p w:rsidR="00835C68" w:rsidRDefault="00835C68" w:rsidP="00835C68">
      <w:pPr>
        <w:spacing w:line="276" w:lineRule="auto"/>
      </w:pPr>
      <w:r>
        <w:t>Uiteraard is hierop weer ingesprongen en werden er dit jaar 7 nieuwe klokken aangeschaft van een totaal nieuwe generatie, dit omdat de DGT XL niet meer gemaakt wordt. De nieuwe generatie is wel ietwat prijziger vandaar dat er maar 7 stuks werden aangeschaft i.p.v. de beoogde 10.</w:t>
      </w:r>
    </w:p>
    <w:p w:rsidR="00835C68" w:rsidRDefault="00835C68" w:rsidP="00835C68">
      <w:pPr>
        <w:spacing w:line="276" w:lineRule="auto"/>
      </w:pPr>
      <w:r>
        <w:t>Tevens heeft Henk ter verbetering van onze digiborden wifi kastjes en adapters aangeschaft.</w:t>
      </w:r>
      <w:r>
        <w:br/>
      </w:r>
      <w:r>
        <w:br/>
        <w:t>Volgens de laatste telling hebben we 35 digitale klokken, waarvan er waarschijnlijk 2 afgeboekt gaan worden omdat ze niet meer te repareren zijn. Het aantal klokken is ruim voldoende en dat geldt eigenlijk ook voor de rest van het spelmateriaal. Voor een specificatie, zie de bijlage van de inventaris.</w:t>
      </w:r>
    </w:p>
    <w:p w:rsidR="009C4DB1" w:rsidRPr="009C4DB1" w:rsidRDefault="009C4DB1" w:rsidP="009C4DB1">
      <w:pPr>
        <w:spacing w:line="276" w:lineRule="auto"/>
      </w:pPr>
    </w:p>
    <w:p w:rsidR="009C4DB1" w:rsidRDefault="00835C68" w:rsidP="002E6DFE">
      <w:pPr>
        <w:spacing w:line="276" w:lineRule="auto"/>
        <w:rPr>
          <w:b/>
          <w:color w:val="FF0000"/>
        </w:rPr>
      </w:pPr>
      <w:r>
        <w:rPr>
          <w:b/>
          <w:color w:val="FF0000"/>
        </w:rPr>
        <w:t>05. Jaarverslag penningmeester</w:t>
      </w:r>
      <w:r w:rsidR="002E6DFE">
        <w:rPr>
          <w:b/>
          <w:color w:val="FF0000"/>
        </w:rPr>
        <w:t xml:space="preserve"> (voorlopig)</w:t>
      </w:r>
    </w:p>
    <w:p w:rsidR="002E6DFE" w:rsidRPr="002E6DFE" w:rsidRDefault="002E6DFE" w:rsidP="002E6DFE">
      <w:pPr>
        <w:spacing w:line="276" w:lineRule="auto"/>
      </w:pPr>
      <w:r w:rsidRPr="002E6DFE">
        <w:t>door Kees Volkers</w:t>
      </w:r>
    </w:p>
    <w:p w:rsidR="002E6DFE" w:rsidRPr="002E6DFE" w:rsidRDefault="002E6DFE" w:rsidP="009C4DB1">
      <w:pPr>
        <w:spacing w:line="276" w:lineRule="auto"/>
      </w:pPr>
    </w:p>
    <w:p w:rsidR="00835C68" w:rsidRPr="002E6DFE" w:rsidRDefault="002E6DFE" w:rsidP="009C4DB1">
      <w:pPr>
        <w:spacing w:line="276" w:lineRule="auto"/>
        <w:rPr>
          <w:i/>
        </w:rPr>
      </w:pPr>
      <w:r w:rsidRPr="002E6DFE">
        <w:rPr>
          <w:i/>
        </w:rPr>
        <w:t xml:space="preserve"> </w:t>
      </w:r>
      <w:r w:rsidR="00835C68" w:rsidRPr="002E6DFE">
        <w:rPr>
          <w:i/>
        </w:rPr>
        <w:t xml:space="preserve">(de gedetailleerde cijfers en nadere toelichting door de penningmeester worden </w:t>
      </w:r>
      <w:r w:rsidRPr="002E6DFE">
        <w:rPr>
          <w:i/>
        </w:rPr>
        <w:t xml:space="preserve">in de laatste week van augustus </w:t>
      </w:r>
      <w:r w:rsidR="00835C68" w:rsidRPr="002E6DFE">
        <w:rPr>
          <w:i/>
        </w:rPr>
        <w:t>n</w:t>
      </w:r>
      <w:r w:rsidRPr="002E6DFE">
        <w:rPr>
          <w:i/>
        </w:rPr>
        <w:t>a</w:t>
      </w:r>
      <w:r w:rsidR="00835C68" w:rsidRPr="002E6DFE">
        <w:rPr>
          <w:i/>
        </w:rPr>
        <w:t>gestuurd)</w:t>
      </w:r>
    </w:p>
    <w:p w:rsidR="002E6DFE" w:rsidRDefault="002E6DFE" w:rsidP="009C4DB1">
      <w:pPr>
        <w:spacing w:line="276" w:lineRule="auto"/>
      </w:pPr>
    </w:p>
    <w:p w:rsidR="002E6DFE" w:rsidRPr="002E6DFE" w:rsidRDefault="002E6DFE" w:rsidP="002E6DFE">
      <w:pPr>
        <w:spacing w:after="160" w:line="259" w:lineRule="auto"/>
        <w:rPr>
          <w:rFonts w:eastAsiaTheme="minorHAnsi" w:cstheme="minorBidi"/>
          <w:sz w:val="22"/>
          <w:szCs w:val="22"/>
        </w:rPr>
      </w:pPr>
      <w:r w:rsidRPr="002E6DFE">
        <w:rPr>
          <w:rFonts w:eastAsiaTheme="minorHAnsi" w:cstheme="minorBidi"/>
          <w:sz w:val="22"/>
          <w:szCs w:val="22"/>
        </w:rPr>
        <w:t xml:space="preserve">Op de bestuursvergadering van 13-06 zijn de in- en uitgaveposten reeds op een rijtje gezet en met het bestuur doorgenomen.  </w:t>
      </w:r>
    </w:p>
    <w:p w:rsidR="002E6DFE" w:rsidRPr="002E6DFE" w:rsidRDefault="002E6DFE" w:rsidP="002E6DFE">
      <w:pPr>
        <w:spacing w:after="160" w:line="259" w:lineRule="auto"/>
        <w:rPr>
          <w:rFonts w:eastAsiaTheme="minorHAnsi" w:cstheme="minorBidi"/>
          <w:sz w:val="22"/>
          <w:szCs w:val="22"/>
        </w:rPr>
      </w:pPr>
      <w:r w:rsidRPr="002E6DFE">
        <w:rPr>
          <w:rFonts w:eastAsiaTheme="minorHAnsi" w:cstheme="minorBidi"/>
          <w:sz w:val="22"/>
          <w:szCs w:val="22"/>
        </w:rPr>
        <w:t xml:space="preserve">De uitgaven komen </w:t>
      </w:r>
      <w:r>
        <w:rPr>
          <w:rFonts w:eastAsiaTheme="minorHAnsi" w:cstheme="minorBidi"/>
          <w:sz w:val="22"/>
          <w:szCs w:val="22"/>
        </w:rPr>
        <w:t>nagenoeg</w:t>
      </w:r>
      <w:r w:rsidRPr="002E6DFE">
        <w:rPr>
          <w:rFonts w:eastAsiaTheme="minorHAnsi" w:cstheme="minorBidi"/>
          <w:sz w:val="22"/>
          <w:szCs w:val="22"/>
        </w:rPr>
        <w:t xml:space="preserve"> </w:t>
      </w:r>
      <w:r>
        <w:rPr>
          <w:rFonts w:eastAsiaTheme="minorHAnsi" w:cstheme="minorBidi"/>
          <w:sz w:val="22"/>
          <w:szCs w:val="22"/>
        </w:rPr>
        <w:t xml:space="preserve">overeen met </w:t>
      </w:r>
      <w:r w:rsidRPr="002E6DFE">
        <w:rPr>
          <w:rFonts w:eastAsiaTheme="minorHAnsi" w:cstheme="minorBidi"/>
          <w:sz w:val="22"/>
          <w:szCs w:val="22"/>
        </w:rPr>
        <w:t xml:space="preserve">de begrote uitgaven voor afgelopen jaar. Hierbij was een klein tekort inbegrepen, omdat we kunnen en mogen interen op onze vrij grote financiële reserve.  Het enige vraagteken is het opvallende tekort op de contributiebegroting.  De contributie-inkomsten waren veel te ruim gecalculeerd. Deels is dat te verklaren doordat in de begroting geen rekening is gehouden met ereleden (waarvoor wel afdracht aan KNSB moet worden gegeven) en tussentijdse ledenmutaties (waarvoor wel volle afdracht aan KNSB moet worden gedaan). </w:t>
      </w:r>
    </w:p>
    <w:p w:rsidR="002E6DFE" w:rsidRPr="002E6DFE" w:rsidRDefault="002E6DFE" w:rsidP="002E6DFE">
      <w:pPr>
        <w:spacing w:after="160" w:line="259" w:lineRule="auto"/>
        <w:rPr>
          <w:rFonts w:eastAsiaTheme="minorHAnsi" w:cstheme="minorBidi"/>
          <w:sz w:val="22"/>
          <w:szCs w:val="22"/>
        </w:rPr>
      </w:pPr>
      <w:r w:rsidRPr="002E6DFE">
        <w:rPr>
          <w:rFonts w:eastAsiaTheme="minorHAnsi" w:cstheme="minorBidi"/>
          <w:sz w:val="22"/>
          <w:szCs w:val="22"/>
        </w:rPr>
        <w:lastRenderedPageBreak/>
        <w:t xml:space="preserve">Al met al komen we voor afgelopen seizoen uit op een ingecalculeerd tekort van ca. 2,5% (volgens voorzitter Geurt blijven we daarmee onder de EU-norm) en ziet de financiële situatie van de club er  gezond uit. </w:t>
      </w:r>
    </w:p>
    <w:p w:rsidR="002E6DFE" w:rsidRPr="00835C68" w:rsidRDefault="002E6DFE" w:rsidP="002E6DFE">
      <w:pPr>
        <w:spacing w:line="276" w:lineRule="auto"/>
      </w:pPr>
      <w:r w:rsidRPr="002E6DFE">
        <w:rPr>
          <w:rFonts w:eastAsiaTheme="minorHAnsi" w:cstheme="minorBidi"/>
          <w:sz w:val="22"/>
          <w:szCs w:val="22"/>
        </w:rPr>
        <w:t xml:space="preserve">In verband met vakanties </w:t>
      </w:r>
      <w:r>
        <w:rPr>
          <w:rFonts w:eastAsiaTheme="minorHAnsi" w:cstheme="minorBidi"/>
          <w:sz w:val="22"/>
          <w:szCs w:val="22"/>
        </w:rPr>
        <w:t xml:space="preserve">en onvoorziene omstandigheden </w:t>
      </w:r>
      <w:r w:rsidRPr="002E6DFE">
        <w:rPr>
          <w:rFonts w:eastAsiaTheme="minorHAnsi" w:cstheme="minorBidi"/>
          <w:sz w:val="22"/>
          <w:szCs w:val="22"/>
        </w:rPr>
        <w:t>(zowel van de penningmeester als van de leden van de kascommissie) zullen de gedetailleerde cijfers over het seizoen 2015-2016, alsmede de begroting voor het volgende seizoen, iets later, maar in ieder geval enige dagen voor de ALV, aan de leden worden toegezonden</w:t>
      </w:r>
    </w:p>
    <w:sectPr w:rsidR="002E6DFE" w:rsidRPr="00835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E7"/>
    <w:rsid w:val="00237D43"/>
    <w:rsid w:val="002E6DFE"/>
    <w:rsid w:val="00486EDC"/>
    <w:rsid w:val="006813F0"/>
    <w:rsid w:val="007376E7"/>
    <w:rsid w:val="00835C68"/>
    <w:rsid w:val="009C4DB1"/>
    <w:rsid w:val="00C01ACC"/>
    <w:rsid w:val="00EE3010"/>
    <w:rsid w:val="00F56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257D5-0885-433D-9C9A-07EDE940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1ACC"/>
  </w:style>
  <w:style w:type="paragraph" w:styleId="Kop1">
    <w:name w:val="heading 1"/>
    <w:basedOn w:val="Standaard"/>
    <w:next w:val="Standaard"/>
    <w:link w:val="Kop1Char"/>
    <w:qFormat/>
    <w:rsid w:val="00C01A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376E7"/>
    <w:pPr>
      <w:keepNext/>
      <w:keepLines/>
      <w:spacing w:before="480" w:after="240"/>
      <w:outlineLvl w:val="1"/>
    </w:pPr>
    <w:rPr>
      <w:rFonts w:asciiTheme="majorHAnsi" w:eastAsiaTheme="majorEastAsia" w:hAnsiTheme="majorHAns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qFormat/>
    <w:rsid w:val="00C01ACC"/>
    <w:pPr>
      <w:spacing w:after="60"/>
      <w:jc w:val="center"/>
      <w:outlineLvl w:val="1"/>
    </w:pPr>
    <w:rPr>
      <w:rFonts w:asciiTheme="majorHAnsi" w:eastAsiaTheme="majorEastAsia" w:hAnsiTheme="majorHAnsi" w:cstheme="majorBidi"/>
      <w:sz w:val="24"/>
      <w:szCs w:val="24"/>
      <w:lang w:val="en-US"/>
    </w:rPr>
  </w:style>
  <w:style w:type="character" w:customStyle="1" w:styleId="OndertitelChar">
    <w:name w:val="Ondertitel Char"/>
    <w:basedOn w:val="Standaardalinea-lettertype"/>
    <w:link w:val="Ondertitel"/>
    <w:rsid w:val="00C01ACC"/>
    <w:rPr>
      <w:rFonts w:asciiTheme="majorHAnsi" w:eastAsiaTheme="majorEastAsia" w:hAnsiTheme="majorHAnsi" w:cstheme="majorBidi"/>
      <w:sz w:val="24"/>
      <w:szCs w:val="24"/>
      <w:lang w:val="en-US"/>
    </w:rPr>
  </w:style>
  <w:style w:type="character" w:styleId="Zwaar">
    <w:name w:val="Strong"/>
    <w:uiPriority w:val="22"/>
    <w:qFormat/>
    <w:rsid w:val="00C01ACC"/>
    <w:rPr>
      <w:b/>
      <w:bCs/>
    </w:rPr>
  </w:style>
  <w:style w:type="character" w:styleId="Nadruk">
    <w:name w:val="Emphasis"/>
    <w:basedOn w:val="Standaardalinea-lettertype"/>
    <w:uiPriority w:val="20"/>
    <w:qFormat/>
    <w:rsid w:val="00C01ACC"/>
    <w:rPr>
      <w:i/>
      <w:iCs/>
    </w:rPr>
  </w:style>
  <w:style w:type="character" w:customStyle="1" w:styleId="Kop1Char">
    <w:name w:val="Kop 1 Char"/>
    <w:basedOn w:val="Standaardalinea-lettertype"/>
    <w:link w:val="Kop1"/>
    <w:rsid w:val="00C01ACC"/>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376E7"/>
    <w:rPr>
      <w:rFonts w:asciiTheme="majorHAnsi" w:eastAsiaTheme="majorEastAsia" w:hAnsiTheme="majorHAnsi" w:cstheme="majorBidi"/>
      <w:b/>
      <w:bCs/>
      <w:sz w:val="26"/>
      <w:szCs w:val="26"/>
    </w:rPr>
  </w:style>
  <w:style w:type="paragraph" w:customStyle="1" w:styleId="Auteur">
    <w:name w:val="Auteur"/>
    <w:basedOn w:val="Standaard"/>
    <w:qFormat/>
    <w:rsid w:val="007376E7"/>
    <w:pPr>
      <w:spacing w:after="240"/>
      <w:contextualSpacing/>
    </w:pPr>
    <w:rPr>
      <w:rFonts w:eastAsiaTheme="minorHAnsi" w:cstheme="minorBidi"/>
      <w:sz w:val="22"/>
      <w:szCs w:val="22"/>
    </w:rPr>
  </w:style>
  <w:style w:type="paragraph" w:customStyle="1" w:styleId="Kop1auteur">
    <w:name w:val="Kop 1 + auteur"/>
    <w:basedOn w:val="Kop1"/>
    <w:qFormat/>
    <w:rsid w:val="007376E7"/>
    <w:pPr>
      <w:pageBreakBefore/>
      <w:spacing w:before="0" w:after="24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2004</Words>
  <Characters>11028</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kvolk</dc:creator>
  <cp:lastModifiedBy>geurt van de wal</cp:lastModifiedBy>
  <cp:revision>2</cp:revision>
  <dcterms:created xsi:type="dcterms:W3CDTF">2016-08-18T21:08:00Z</dcterms:created>
  <dcterms:modified xsi:type="dcterms:W3CDTF">2016-08-18T21:08:00Z</dcterms:modified>
</cp:coreProperties>
</file>